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11" w:rsidRPr="00F26CA6" w:rsidRDefault="00F26CA6">
      <w:pPr>
        <w:spacing w:after="315"/>
        <w:ind w:left="19" w:right="158"/>
        <w:rPr>
          <w:lang w:val="en-US"/>
        </w:rPr>
      </w:pPr>
      <w:r w:rsidRPr="00F26CA6">
        <w:rPr>
          <w:lang w:val="en-US"/>
        </w:rPr>
        <w:t>0503-0136_US</w:t>
      </w:r>
    </w:p>
    <w:p w:rsidR="00A17011" w:rsidRPr="00F26CA6" w:rsidRDefault="00F26CA6">
      <w:pPr>
        <w:pStyle w:val="berschrift1"/>
        <w:rPr>
          <w:lang w:val="en-US"/>
        </w:rPr>
      </w:pPr>
      <w:r w:rsidRPr="00F26CA6">
        <w:rPr>
          <w:lang w:val="en-US"/>
        </w:rPr>
        <w:t>1. Identification</w:t>
      </w:r>
    </w:p>
    <w:p w:rsidR="00A17011" w:rsidRPr="00F26CA6" w:rsidRDefault="00F26CA6">
      <w:pPr>
        <w:spacing w:line="271" w:lineRule="auto"/>
        <w:ind w:right="2552"/>
        <w:rPr>
          <w:lang w:val="en-US"/>
        </w:rPr>
      </w:pPr>
      <w:r w:rsidRPr="00F26CA6">
        <w:rPr>
          <w:b/>
          <w:u w:val="single" w:color="000000"/>
          <w:lang w:val="en-US"/>
        </w:rPr>
        <w:t>Product identifier</w:t>
      </w:r>
    </w:p>
    <w:p w:rsidR="00A17011" w:rsidRPr="00F26CA6" w:rsidRDefault="00F26CA6">
      <w:pPr>
        <w:spacing w:after="60"/>
        <w:ind w:left="19" w:right="158"/>
        <w:rPr>
          <w:lang w:val="en-US"/>
        </w:rPr>
      </w:pPr>
      <w:r w:rsidRPr="00F26CA6">
        <w:rPr>
          <w:lang w:val="en-US"/>
        </w:rPr>
        <w:t>KEIM ROYALAN-GROB</w:t>
      </w:r>
    </w:p>
    <w:p w:rsidR="00A17011" w:rsidRPr="00F26CA6" w:rsidRDefault="00F26CA6">
      <w:pPr>
        <w:pStyle w:val="berschrift2"/>
        <w:spacing w:after="69"/>
        <w:ind w:right="2552"/>
        <w:rPr>
          <w:lang w:val="en-US"/>
        </w:rPr>
      </w:pPr>
      <w:r w:rsidRPr="00F26CA6">
        <w:rPr>
          <w:lang w:val="en-US"/>
        </w:rPr>
        <w:t>Recommended use of the chemical and restrictions on use</w:t>
      </w:r>
    </w:p>
    <w:p w:rsidR="00A17011" w:rsidRPr="00F26CA6" w:rsidRDefault="00F26CA6">
      <w:pPr>
        <w:spacing w:after="33" w:line="268" w:lineRule="auto"/>
        <w:rPr>
          <w:lang w:val="en-US"/>
        </w:rPr>
      </w:pPr>
      <w:r w:rsidRPr="00F26CA6">
        <w:rPr>
          <w:b/>
          <w:lang w:val="en-US"/>
        </w:rPr>
        <w:t>Use of the substance/mixture</w:t>
      </w:r>
    </w:p>
    <w:p w:rsidR="00A17011" w:rsidRPr="00F26CA6" w:rsidRDefault="00F26CA6">
      <w:pPr>
        <w:spacing w:after="64"/>
        <w:ind w:left="19" w:right="158"/>
        <w:rPr>
          <w:lang w:val="en-US"/>
        </w:rPr>
      </w:pPr>
      <w:r w:rsidRPr="00F26CA6">
        <w:rPr>
          <w:lang w:val="en-US"/>
        </w:rPr>
        <w:t>Silicate based filled base coat for KEIM ROYALAN</w:t>
      </w:r>
    </w:p>
    <w:p w:rsidR="00A17011" w:rsidRPr="00F26CA6" w:rsidRDefault="00F26CA6">
      <w:pPr>
        <w:pStyle w:val="berschrift2"/>
        <w:ind w:right="2552"/>
        <w:rPr>
          <w:lang w:val="en-US"/>
        </w:rPr>
      </w:pPr>
      <w:r w:rsidRPr="00F26CA6">
        <w:rPr>
          <w:lang w:val="en-US"/>
        </w:rPr>
        <w:t>Details of the supplier of the safety data sheet</w:t>
      </w:r>
    </w:p>
    <w:tbl>
      <w:tblPr>
        <w:tblStyle w:val="TableGrid"/>
        <w:tblW w:w="6289" w:type="dxa"/>
        <w:tblInd w:w="0" w:type="dxa"/>
        <w:tblLook w:val="04A0" w:firstRow="1" w:lastRow="0" w:firstColumn="1" w:lastColumn="0" w:noHBand="0" w:noVBand="1"/>
      </w:tblPr>
      <w:tblGrid>
        <w:gridCol w:w="3225"/>
        <w:gridCol w:w="3064"/>
      </w:tblGrid>
      <w:tr w:rsidR="00A17011" w:rsidRPr="00CC42EE">
        <w:trPr>
          <w:trHeight w:val="199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r>
              <w:t xml:space="preserve">Company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17011" w:rsidRPr="00F26CA6" w:rsidRDefault="00F26CA6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F26CA6">
              <w:rPr>
                <w:lang w:val="en-US"/>
              </w:rPr>
              <w:t xml:space="preserve">KEIM Mineral Coatings of America, </w:t>
            </w:r>
            <w:proofErr w:type="spellStart"/>
            <w:r w:rsidRPr="00F26CA6">
              <w:rPr>
                <w:lang w:val="en-US"/>
              </w:rPr>
              <w:t>Inc</w:t>
            </w:r>
            <w:proofErr w:type="spellEnd"/>
          </w:p>
        </w:tc>
      </w:tr>
      <w:tr w:rsidR="00A17011" w:rsidRPr="00CC42EE">
        <w:trPr>
          <w:trHeight w:val="475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17011" w:rsidRPr="00F26CA6" w:rsidRDefault="00F26CA6">
            <w:pPr>
              <w:spacing w:after="5" w:line="259" w:lineRule="auto"/>
              <w:ind w:left="0" w:firstLine="0"/>
              <w:rPr>
                <w:lang w:val="en-US"/>
              </w:rPr>
            </w:pPr>
            <w:r w:rsidRPr="00F26CA6">
              <w:rPr>
                <w:lang w:val="en-US"/>
              </w:rPr>
              <w:t xml:space="preserve">10615 </w:t>
            </w:r>
            <w:proofErr w:type="spellStart"/>
            <w:r w:rsidRPr="00F26CA6">
              <w:rPr>
                <w:lang w:val="en-US"/>
              </w:rPr>
              <w:t>Texland</w:t>
            </w:r>
            <w:proofErr w:type="spellEnd"/>
            <w:r w:rsidRPr="00F26CA6">
              <w:rPr>
                <w:lang w:val="en-US"/>
              </w:rPr>
              <w:t xml:space="preserve"> Boulevard, #600</w:t>
            </w:r>
          </w:p>
          <w:p w:rsidR="00A17011" w:rsidRPr="00F26CA6" w:rsidRDefault="00F26CA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F26CA6">
              <w:rPr>
                <w:lang w:val="en-US"/>
              </w:rPr>
              <w:t xml:space="preserve"> Charlotte, NC 28273, USA</w:t>
            </w:r>
          </w:p>
        </w:tc>
      </w:tr>
      <w:tr w:rsidR="00A17011">
        <w:trPr>
          <w:trHeight w:val="395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t>Telephone</w:t>
            </w:r>
            <w:proofErr w:type="spellEnd"/>
            <w:r>
              <w:t>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r>
              <w:t>1 704-588-4811</w:t>
            </w:r>
          </w:p>
        </w:tc>
      </w:tr>
      <w:tr w:rsidR="00A17011" w:rsidRPr="00CC42EE">
        <w:trPr>
          <w:trHeight w:val="574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011" w:rsidRDefault="00F26CA6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 xml:space="preserve">Emergency </w:t>
            </w:r>
            <w:proofErr w:type="spellStart"/>
            <w:r>
              <w:rPr>
                <w:b/>
                <w:u w:val="single" w:color="000000"/>
              </w:rPr>
              <w:t>phone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number</w:t>
            </w:r>
            <w:proofErr w:type="spellEnd"/>
            <w:r>
              <w:rPr>
                <w:b/>
                <w:u w:val="single" w:color="000000"/>
              </w:rPr>
              <w:t>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011" w:rsidRPr="009D3C1B" w:rsidRDefault="00F26CA6">
            <w:pPr>
              <w:spacing w:after="6" w:line="259" w:lineRule="auto"/>
              <w:ind w:left="0" w:firstLine="0"/>
              <w:rPr>
                <w:lang w:val="en-US"/>
              </w:rPr>
            </w:pPr>
            <w:r w:rsidRPr="009D3C1B">
              <w:rPr>
                <w:lang w:val="en-US"/>
              </w:rPr>
              <w:t>in US and Canada:</w:t>
            </w:r>
          </w:p>
          <w:p w:rsidR="00A17011" w:rsidRPr="009D3C1B" w:rsidRDefault="00F26CA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9D3C1B">
              <w:rPr>
                <w:lang w:val="en-US"/>
              </w:rPr>
              <w:t>1 800 535 5053 (INFOTRAC)</w:t>
            </w:r>
          </w:p>
        </w:tc>
      </w:tr>
    </w:tbl>
    <w:p w:rsidR="00A17011" w:rsidRDefault="00F26CA6">
      <w:pPr>
        <w:spacing w:after="117" w:line="259" w:lineRule="auto"/>
        <w:ind w:left="0" w:right="-13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984" name="Group 5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F4D00C2" id="Group 5984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D/sMytbgIAAPsFAAAOAAAAAAAAAAAAAAAAAC4C&#10;AABkcnMvZTJvRG9jLnhtbFBLAQItABQABgAIAAAAIQAbYCUT2gAAAAMBAAAPAAAAAAAAAAAAAAAA&#10;AMgEAABkcnMvZG93bnJldi54bWxQSwUGAAAAAAQABADzAAAAzwUAAAAA&#10;">
                <v:shape id="Shape 7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SqcAA&#10;AADaAAAADwAAAGRycy9kb3ducmV2LnhtbESPQYvCMBSE7wv+h/AEL4umelCpRhFBdE+iFrw+m2dT&#10;bF5KE7X++40geBxm5htmvmxtJR7U+NKxguEgAUGcO11yoSA7bfpTED4ga6wck4IXeVguOj9zTLV7&#10;8oEex1CICGGfogITQp1K6XNDFv3A1cTRu7rGYoiyKaRu8BnhtpKjJBlLiyXHBYM1rQ3lt+PdKsin&#10;WzKb7Lw/2FPyi9l+Uv/xRalet13NQARqwzf8ae+0ggm8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rSqcAAAADaAAAADwAAAAAAAAAAAAAAAACYAgAAZHJzL2Rvd25y&#10;ZXYueG1sUEsFBgAAAAAEAAQA9QAAAIU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A17011" w:rsidRPr="009D3C1B" w:rsidRDefault="00F26CA6">
      <w:pPr>
        <w:pStyle w:val="berschrift1"/>
        <w:rPr>
          <w:lang w:val="en-US"/>
        </w:rPr>
      </w:pPr>
      <w:r w:rsidRPr="009D3C1B">
        <w:rPr>
          <w:lang w:val="en-US"/>
        </w:rPr>
        <w:t>2. Hazard(s) identification</w:t>
      </w:r>
    </w:p>
    <w:p w:rsidR="00A17011" w:rsidRPr="009D3C1B" w:rsidRDefault="00F26CA6">
      <w:pPr>
        <w:pStyle w:val="berschrift2"/>
        <w:spacing w:after="76"/>
        <w:ind w:right="2552"/>
        <w:rPr>
          <w:lang w:val="en-US"/>
        </w:rPr>
      </w:pPr>
      <w:r w:rsidRPr="009D3C1B">
        <w:rPr>
          <w:lang w:val="en-US"/>
        </w:rPr>
        <w:t>Classification of the chemical</w:t>
      </w:r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t>29 CFR Part 1910.1200</w:t>
      </w:r>
    </w:p>
    <w:p w:rsidR="00A17011" w:rsidRPr="009D3C1B" w:rsidRDefault="00F26CA6">
      <w:pPr>
        <w:spacing w:after="93"/>
        <w:ind w:left="19" w:right="1045"/>
        <w:rPr>
          <w:lang w:val="en-US"/>
        </w:rPr>
      </w:pPr>
      <w:r w:rsidRPr="009D3C1B">
        <w:rPr>
          <w:lang w:val="en-US"/>
        </w:rPr>
        <w:t xml:space="preserve">This mixture is not classified as hazardous in accordance with Regulation 29 CFR 1910.1200(d). </w:t>
      </w:r>
      <w:r w:rsidRPr="009D3C1B">
        <w:rPr>
          <w:b/>
          <w:u w:val="single" w:color="000000"/>
          <w:lang w:val="en-US"/>
        </w:rPr>
        <w:t>Label elements</w:t>
      </w:r>
    </w:p>
    <w:p w:rsidR="00A17011" w:rsidRPr="009D3C1B" w:rsidRDefault="00F26CA6">
      <w:pPr>
        <w:spacing w:after="5" w:line="268" w:lineRule="auto"/>
        <w:rPr>
          <w:lang w:val="en-US"/>
        </w:rPr>
      </w:pPr>
      <w:r w:rsidRPr="009D3C1B">
        <w:rPr>
          <w:b/>
          <w:lang w:val="en-US"/>
        </w:rPr>
        <w:t>Additional advice on labelling</w:t>
      </w:r>
    </w:p>
    <w:p w:rsidR="00A17011" w:rsidRPr="009D3C1B" w:rsidRDefault="00F26CA6">
      <w:pPr>
        <w:spacing w:after="65"/>
        <w:ind w:left="19" w:right="158"/>
        <w:rPr>
          <w:lang w:val="en-US"/>
        </w:rPr>
      </w:pPr>
      <w:r w:rsidRPr="009D3C1B">
        <w:rPr>
          <w:lang w:val="en-US"/>
        </w:rPr>
        <w:t>The product does not require a hazard warning label.</w:t>
      </w:r>
    </w:p>
    <w:p w:rsidR="00A17011" w:rsidRPr="009D3C1B" w:rsidRDefault="00F26CA6">
      <w:pPr>
        <w:pStyle w:val="berschrift2"/>
        <w:ind w:right="2552"/>
        <w:rPr>
          <w:lang w:val="en-US"/>
        </w:rPr>
      </w:pPr>
      <w:r w:rsidRPr="009D3C1B">
        <w:rPr>
          <w:lang w:val="en-US"/>
        </w:rPr>
        <w:t>Hazards not otherwise classified</w:t>
      </w:r>
    </w:p>
    <w:p w:rsidR="00A17011" w:rsidRPr="009D3C1B" w:rsidRDefault="00F26CA6">
      <w:pPr>
        <w:ind w:left="19" w:right="158"/>
        <w:rPr>
          <w:lang w:val="en-US"/>
        </w:rPr>
      </w:pPr>
      <w:proofErr w:type="gramStart"/>
      <w:r w:rsidRPr="009D3C1B">
        <w:rPr>
          <w:lang w:val="en-US"/>
        </w:rPr>
        <w:t>Alkaline product.</w:t>
      </w:r>
      <w:proofErr w:type="gramEnd"/>
      <w:r w:rsidRPr="009D3C1B">
        <w:rPr>
          <w:lang w:val="en-US"/>
        </w:rPr>
        <w:t xml:space="preserve"> Avoid contact with skin, eyes and clothing. 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Handle in accordance with good industrial hygiene and safety practice.</w:t>
      </w:r>
    </w:p>
    <w:p w:rsidR="00A17011" w:rsidRDefault="00F26CA6">
      <w:pPr>
        <w:spacing w:after="59" w:line="259" w:lineRule="auto"/>
        <w:ind w:left="0" w:right="-13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985" name="Group 5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B85BA2E" id="Group 5985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N/FMV28CAAD7BQAADgAAAAAAAAAAAAAAAAAu&#10;AgAAZHJzL2Uyb0RvYy54bWxQSwECLQAUAAYACAAAACEAG2AlE9oAAAADAQAADwAAAAAAAAAAAAAA&#10;AADJBAAAZHJzL2Rvd25yZXYueG1sUEsFBgAAAAAEAAQA8wAAANAFAAAAAA==&#10;">
                <v:shape id="Shape 8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G278A&#10;AADaAAAADwAAAGRycy9kb3ducmV2LnhtbERPz2vCMBS+D/Y/hDfwMmzqDlqqUYYgbidRC16fzbMp&#10;a15KE9v63y8HwePH93u1GW0jeup87VjBLElBEJdO11wpKM67aQbCB2SNjWNS8CAPm/X72wpz7QY+&#10;Un8KlYgh7HNUYEJocyl9aciiT1xLHLmb6yyGCLtK6g6HGG4b+ZWmc2mx5thgsKWtofLvdLcKymxP&#10;ZldcDkd7Tj+xOCzaX74qNfkYv5cgAo3hJX66f7SCuDVeiT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NUbbvwAAANoAAAAPAAAAAAAAAAAAAAAAAJgCAABkcnMvZG93bnJl&#10;di54bWxQSwUGAAAAAAQABAD1AAAAhA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A17011" w:rsidRPr="009D3C1B" w:rsidRDefault="00F26CA6">
      <w:pPr>
        <w:pStyle w:val="berschrift1"/>
        <w:spacing w:after="244"/>
        <w:rPr>
          <w:lang w:val="en-US"/>
        </w:rPr>
      </w:pPr>
      <w:r w:rsidRPr="009D3C1B">
        <w:rPr>
          <w:lang w:val="en-US"/>
        </w:rPr>
        <w:t>3. Composition/information on ingredients</w:t>
      </w:r>
    </w:p>
    <w:p w:rsidR="00A17011" w:rsidRPr="009D3C1B" w:rsidRDefault="00F26CA6">
      <w:pPr>
        <w:pStyle w:val="berschrift2"/>
        <w:spacing w:after="31"/>
        <w:ind w:right="2552"/>
        <w:rPr>
          <w:lang w:val="en-US"/>
        </w:rPr>
      </w:pPr>
      <w:r w:rsidRPr="009D3C1B">
        <w:rPr>
          <w:lang w:val="en-US"/>
        </w:rPr>
        <w:t>Mixtures</w:t>
      </w:r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t>Chemical characterization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Silicate based filled base coat for KEIM ROYALAN, Titanium dioxide</w:t>
      </w:r>
    </w:p>
    <w:p w:rsidR="00A17011" w:rsidRDefault="00F26CA6">
      <w:pPr>
        <w:spacing w:after="63" w:line="259" w:lineRule="auto"/>
        <w:ind w:left="0" w:right="-13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986" name="Group 5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4A56FF" id="Group 5986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BBD1hHbgIAAPsFAAAOAAAAAAAAAAAAAAAAAC4C&#10;AABkcnMvZTJvRG9jLnhtbFBLAQItABQABgAIAAAAIQAbYCUT2gAAAAMBAAAPAAAAAAAAAAAAAAAA&#10;AMgEAABkcnMvZG93bnJldi54bWxQSwUGAAAAAAQABADzAAAAzwUAAAAA&#10;">
                <v:shape id="Shape 9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jQMMA&#10;AADaAAAADwAAAGRycy9kb3ducmV2LnhtbESPQWvCQBSE74L/YXlCL1I37aG10VVKIbQ9BWPA6zP7&#10;zAazb0N2m8R/7xYKPQ4z8w2z3U+2FQP1vnGs4GmVgCCunG64VlAes8c1CB+QNbaOScGNPOx389kW&#10;U+1GPtBQhFpECPsUFZgQulRKXxmy6FeuI47exfUWQ5R9LXWPY4TbVj4nyYu02HBcMNjRh6HqWvxY&#10;BdX6k0xWnvKDPSZLLPPX7pvPSj0spvcNiEBT+A//tb+0gjf4vRJv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njQMMAAADa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A17011" w:rsidRPr="009D3C1B" w:rsidRDefault="00F26CA6">
      <w:pPr>
        <w:pStyle w:val="berschrift1"/>
        <w:rPr>
          <w:lang w:val="en-US"/>
        </w:rPr>
      </w:pPr>
      <w:r w:rsidRPr="009D3C1B">
        <w:rPr>
          <w:lang w:val="en-US"/>
        </w:rPr>
        <w:t>4. First-aid measures</w:t>
      </w:r>
    </w:p>
    <w:p w:rsidR="00A17011" w:rsidRPr="009D3C1B" w:rsidRDefault="00F26CA6">
      <w:pPr>
        <w:pStyle w:val="berschrift2"/>
        <w:spacing w:after="108"/>
        <w:ind w:right="2552"/>
        <w:rPr>
          <w:lang w:val="en-US"/>
        </w:rPr>
      </w:pPr>
      <w:r w:rsidRPr="009D3C1B">
        <w:rPr>
          <w:lang w:val="en-US"/>
        </w:rPr>
        <w:t>Description of first aid measures</w:t>
      </w:r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t>General information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 xml:space="preserve">No special measure necessary. </w:t>
      </w:r>
    </w:p>
    <w:p w:rsidR="00A17011" w:rsidRPr="009D3C1B" w:rsidRDefault="00F26CA6">
      <w:pPr>
        <w:spacing w:after="26"/>
        <w:ind w:left="19" w:right="158"/>
        <w:rPr>
          <w:lang w:val="en-US"/>
        </w:rPr>
      </w:pPr>
      <w:r w:rsidRPr="009D3C1B">
        <w:rPr>
          <w:lang w:val="en-US"/>
        </w:rPr>
        <w:t>Show this safety data sheet to the doctor in attendance.</w:t>
      </w:r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t>After inhalation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 xml:space="preserve">Take affected person into fresh air. </w:t>
      </w:r>
    </w:p>
    <w:p w:rsidR="00A17011" w:rsidRPr="009D3C1B" w:rsidRDefault="00F26CA6">
      <w:pPr>
        <w:spacing w:after="26"/>
        <w:ind w:left="19" w:right="158"/>
        <w:rPr>
          <w:lang w:val="en-US"/>
        </w:rPr>
      </w:pPr>
      <w:r w:rsidRPr="009D3C1B">
        <w:rPr>
          <w:lang w:val="en-US"/>
        </w:rPr>
        <w:t>In the event of symptoms refer for medical treatment.</w:t>
      </w:r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t>After contact with skin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Wash off with soap and plenty of water.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Consult a doctor if skin irritation persists.</w:t>
      </w:r>
    </w:p>
    <w:p w:rsidR="00A17011" w:rsidRPr="009D3C1B" w:rsidRDefault="00F26CA6">
      <w:pPr>
        <w:spacing w:after="26"/>
        <w:ind w:left="19" w:right="158"/>
        <w:rPr>
          <w:lang w:val="en-US"/>
        </w:rPr>
      </w:pPr>
      <w:r w:rsidRPr="009D3C1B">
        <w:rPr>
          <w:lang w:val="en-US"/>
        </w:rPr>
        <w:t>Do not use solvents or thinners.</w:t>
      </w:r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t>After contact with eyes</w:t>
      </w:r>
    </w:p>
    <w:p w:rsidR="00A17011" w:rsidRPr="009D3C1B" w:rsidRDefault="00F26CA6">
      <w:pPr>
        <w:spacing w:after="26"/>
        <w:ind w:left="19" w:right="1915"/>
        <w:rPr>
          <w:lang w:val="en-US"/>
        </w:rPr>
      </w:pPr>
      <w:r w:rsidRPr="009D3C1B">
        <w:rPr>
          <w:lang w:val="en-US"/>
        </w:rPr>
        <w:t>Rinse immediately with plenty of water, also under the eyelids, for at least 15 minutes. Seek medical treatment by eye specialist.</w:t>
      </w:r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lastRenderedPageBreak/>
        <w:t>After ingestion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 xml:space="preserve">Rinse out mouth and give plenty of water to drink. 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 xml:space="preserve">Do not induce vomiting. 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Call a physician immediately.</w:t>
      </w:r>
    </w:p>
    <w:p w:rsidR="00A17011" w:rsidRPr="009D3C1B" w:rsidRDefault="00F26CA6">
      <w:pPr>
        <w:spacing w:after="188"/>
        <w:ind w:left="19" w:right="158"/>
        <w:rPr>
          <w:lang w:val="en-US"/>
        </w:rPr>
      </w:pPr>
      <w:r w:rsidRPr="009D3C1B">
        <w:rPr>
          <w:lang w:val="en-US"/>
        </w:rPr>
        <w:t>0503-0136_US</w:t>
      </w:r>
    </w:p>
    <w:p w:rsidR="00A17011" w:rsidRPr="009D3C1B" w:rsidRDefault="00F26CA6">
      <w:pPr>
        <w:pStyle w:val="berschrift2"/>
        <w:ind w:right="2552"/>
        <w:rPr>
          <w:lang w:val="en-US"/>
        </w:rPr>
      </w:pPr>
      <w:r w:rsidRPr="009D3C1B">
        <w:rPr>
          <w:lang w:val="en-US"/>
        </w:rPr>
        <w:t>Most important symptoms and effects, both acute and delayed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 xml:space="preserve">OSHA Hazard Communication: This material is not considered hazardous by the OSHA Hazard Communication Standard 29CFR 1910.1200. 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No data available.</w:t>
      </w:r>
    </w:p>
    <w:p w:rsidR="00A17011" w:rsidRPr="009D3C1B" w:rsidRDefault="00F26CA6">
      <w:pPr>
        <w:spacing w:line="323" w:lineRule="auto"/>
        <w:ind w:right="2552"/>
        <w:rPr>
          <w:lang w:val="en-US"/>
        </w:rPr>
      </w:pPr>
      <w:r w:rsidRPr="009D3C1B">
        <w:rPr>
          <w:b/>
          <w:u w:val="single" w:color="000000"/>
          <w:lang w:val="en-US"/>
        </w:rPr>
        <w:t xml:space="preserve">Indication of any immediate medical attention and special treatment needed </w:t>
      </w:r>
      <w:proofErr w:type="gramStart"/>
      <w:r w:rsidRPr="009D3C1B">
        <w:rPr>
          <w:lang w:val="en-US"/>
        </w:rPr>
        <w:t>Treat</w:t>
      </w:r>
      <w:proofErr w:type="gramEnd"/>
      <w:r w:rsidRPr="009D3C1B">
        <w:rPr>
          <w:lang w:val="en-US"/>
        </w:rPr>
        <w:t xml:space="preserve"> symptoms.</w:t>
      </w:r>
    </w:p>
    <w:p w:rsidR="00A17011" w:rsidRDefault="00F26CA6">
      <w:pPr>
        <w:spacing w:after="108" w:line="259" w:lineRule="auto"/>
        <w:ind w:left="0" w:right="-13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904" name="Group 6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47E0CB" id="Group 6904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AD/AuxbgIAAP8FAAAOAAAAAAAAAAAAAAAAAC4C&#10;AABkcnMvZTJvRG9jLnhtbFBLAQItABQABgAIAAAAIQAbYCUT2gAAAAMBAAAPAAAAAAAAAAAAAAAA&#10;AMgEAABkcnMvZG93bnJldi54bWxQSwUGAAAAAAQABADzAAAAzwUAAAAA&#10;">
                <v:shape id="Shape 103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wN8IA&#10;AADcAAAADwAAAGRycy9kb3ducmV2LnhtbERP32vCMBB+F/wfwgl7EU22wZTOtIgg257EWvD11tya&#10;suZSmkzrf28Gg73dx/fzNsXoOnGhIbSeNTwuFQji2puWGw3Vab9YgwgR2WDnmTTcKECRTycbzIy/&#10;8pEuZWxECuGQoQYbY59JGWpLDsPS98SJ+/KDw5jg0Egz4DWFu04+KfUiHbacGiz2tLNUf5c/TkO9&#10;fiO7r86HozupOVaHVf/Bn1o/zMbtK4hIY/wX/7nfTZqvnuH3mXS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PA3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A17011" w:rsidRPr="009D3C1B" w:rsidRDefault="00F26CA6">
      <w:pPr>
        <w:pStyle w:val="berschrift1"/>
        <w:rPr>
          <w:lang w:val="en-US"/>
        </w:rPr>
      </w:pPr>
      <w:r w:rsidRPr="009D3C1B">
        <w:rPr>
          <w:lang w:val="en-US"/>
        </w:rPr>
        <w:t>5. Fire-fighting measures</w:t>
      </w:r>
    </w:p>
    <w:p w:rsidR="00A17011" w:rsidRPr="009D3C1B" w:rsidRDefault="00F26CA6">
      <w:pPr>
        <w:pStyle w:val="berschrift2"/>
        <w:spacing w:after="99"/>
        <w:ind w:right="2552"/>
        <w:rPr>
          <w:lang w:val="en-US"/>
        </w:rPr>
      </w:pPr>
      <w:r w:rsidRPr="009D3C1B">
        <w:rPr>
          <w:lang w:val="en-US"/>
        </w:rPr>
        <w:t>Extinguishing media</w:t>
      </w:r>
    </w:p>
    <w:p w:rsidR="00A17011" w:rsidRPr="009D3C1B" w:rsidRDefault="00F26CA6">
      <w:pPr>
        <w:spacing w:after="5" w:line="268" w:lineRule="auto"/>
        <w:rPr>
          <w:lang w:val="en-US"/>
        </w:rPr>
      </w:pPr>
      <w:r w:rsidRPr="009D3C1B">
        <w:rPr>
          <w:b/>
          <w:lang w:val="en-US"/>
        </w:rPr>
        <w:t>Suitable extinguishing media</w:t>
      </w:r>
    </w:p>
    <w:p w:rsidR="00A17011" w:rsidRPr="009D3C1B" w:rsidRDefault="00F26CA6">
      <w:pPr>
        <w:spacing w:after="60"/>
        <w:ind w:left="19" w:right="158"/>
        <w:rPr>
          <w:lang w:val="en-US"/>
        </w:rPr>
      </w:pPr>
      <w:r w:rsidRPr="009D3C1B">
        <w:rPr>
          <w:lang w:val="en-US"/>
        </w:rPr>
        <w:t xml:space="preserve">Product itself does not burn. </w:t>
      </w:r>
      <w:proofErr w:type="gramStart"/>
      <w:r w:rsidRPr="009D3C1B">
        <w:rPr>
          <w:lang w:val="en-US"/>
        </w:rPr>
        <w:t>Fire-extinguishing activities according to surrounding building materials.</w:t>
      </w:r>
      <w:proofErr w:type="gramEnd"/>
    </w:p>
    <w:p w:rsidR="00A17011" w:rsidRPr="009D3C1B" w:rsidRDefault="00F26CA6">
      <w:pPr>
        <w:pStyle w:val="berschrift2"/>
        <w:ind w:right="2552"/>
        <w:rPr>
          <w:lang w:val="en-US"/>
        </w:rPr>
      </w:pPr>
      <w:r w:rsidRPr="009D3C1B">
        <w:rPr>
          <w:lang w:val="en-US"/>
        </w:rPr>
        <w:t>Specific hazards arising from the chemical</w:t>
      </w:r>
    </w:p>
    <w:p w:rsidR="00A17011" w:rsidRPr="009D3C1B" w:rsidRDefault="00F26CA6">
      <w:pPr>
        <w:spacing w:after="60"/>
        <w:ind w:left="19" w:right="158"/>
        <w:rPr>
          <w:lang w:val="en-US"/>
        </w:rPr>
      </w:pPr>
      <w:r w:rsidRPr="009D3C1B">
        <w:rPr>
          <w:lang w:val="en-US"/>
        </w:rPr>
        <w:t>In case of fire and/or explosion do not breathe fumes.</w:t>
      </w:r>
    </w:p>
    <w:p w:rsidR="00A17011" w:rsidRPr="009D3C1B" w:rsidRDefault="00F26CA6">
      <w:pPr>
        <w:spacing w:after="59" w:line="271" w:lineRule="auto"/>
        <w:ind w:right="3648"/>
        <w:rPr>
          <w:lang w:val="en-US"/>
        </w:rPr>
      </w:pPr>
      <w:r w:rsidRPr="009D3C1B">
        <w:rPr>
          <w:b/>
          <w:u w:val="single" w:color="000000"/>
          <w:lang w:val="en-US"/>
        </w:rPr>
        <w:t xml:space="preserve">Special protective equipment and precautions for fire-fighters </w:t>
      </w:r>
      <w:r w:rsidRPr="009D3C1B">
        <w:rPr>
          <w:lang w:val="en-US"/>
        </w:rPr>
        <w:t>Use breathing apparatus with independent air supply.</w:t>
      </w:r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t>Additional information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Fire residues and contaminated firefighting water must be disposed of in accordance with the local regulations.</w:t>
      </w:r>
    </w:p>
    <w:p w:rsidR="00A17011" w:rsidRDefault="00F26CA6">
      <w:pPr>
        <w:spacing w:after="53" w:line="259" w:lineRule="auto"/>
        <w:ind w:left="0" w:right="-13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905" name="Group 6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D5604EC" id="Group 6905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D2BBFbbgIAAP8FAAAOAAAAAAAAAAAAAAAAAC4C&#10;AABkcnMvZTJvRG9jLnhtbFBLAQItABQABgAIAAAAIQAbYCUT2gAAAAMBAAAPAAAAAAAAAAAAAAAA&#10;AMgEAABkcnMvZG93bnJldi54bWxQSwUGAAAAAAQABADzAAAAzwUAAAAA&#10;">
                <v:shape id="Shape 104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oQ8IA&#10;AADcAAAADwAAAGRycy9kb3ducmV2LnhtbERP32vCMBB+F/wfwgl7EU02xpTOtIgg257EWvD11tya&#10;suZSmkzrf28Gg73dx/fzNsXoOnGhIbSeNTwuFQji2puWGw3Vab9YgwgR2WDnmTTcKECRTycbzIy/&#10;8pEuZWxECuGQoQYbY59JGWpLDsPS98SJ+/KDw5jg0Egz4DWFu04+KfUiHbacGiz2tLNUf5c/TkO9&#10;fiO7r86HozupOVaHVf/Bn1o/zMbtK4hIY/wX/7nfTZqvnuH3mXS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WhD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A17011" w:rsidRPr="009D3C1B" w:rsidRDefault="00F26CA6">
      <w:pPr>
        <w:pStyle w:val="berschrift1"/>
        <w:rPr>
          <w:lang w:val="en-US"/>
        </w:rPr>
      </w:pPr>
      <w:r w:rsidRPr="009D3C1B">
        <w:rPr>
          <w:lang w:val="en-US"/>
        </w:rPr>
        <w:t>6. Accidental release measures</w:t>
      </w:r>
    </w:p>
    <w:p w:rsidR="00A17011" w:rsidRPr="009D3C1B" w:rsidRDefault="00F26CA6">
      <w:pPr>
        <w:pStyle w:val="berschrift2"/>
        <w:spacing w:after="60"/>
        <w:ind w:right="2552"/>
        <w:rPr>
          <w:lang w:val="en-US"/>
        </w:rPr>
      </w:pPr>
      <w:r w:rsidRPr="009D3C1B">
        <w:rPr>
          <w:lang w:val="en-US"/>
        </w:rPr>
        <w:t>Personal precautions, protective equipment and emergency procedures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 xml:space="preserve">Avoid contact with skin, eyes and clothing. 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 xml:space="preserve">Ensure adequate ventilation. Keep away noninvolved persons. </w:t>
      </w:r>
    </w:p>
    <w:p w:rsidR="00A17011" w:rsidRPr="009D3C1B" w:rsidRDefault="00F26CA6">
      <w:pPr>
        <w:ind w:left="19" w:right="158"/>
        <w:rPr>
          <w:lang w:val="en-US"/>
        </w:rPr>
      </w:pPr>
      <w:proofErr w:type="gramStart"/>
      <w:r w:rsidRPr="009D3C1B">
        <w:rPr>
          <w:lang w:val="en-US"/>
        </w:rPr>
        <w:t>High risk of slipping due to leakage/spillage of product.</w:t>
      </w:r>
      <w:proofErr w:type="gramEnd"/>
    </w:p>
    <w:p w:rsidR="00A17011" w:rsidRPr="009D3C1B" w:rsidRDefault="00F26CA6">
      <w:pPr>
        <w:spacing w:line="271" w:lineRule="auto"/>
        <w:ind w:right="2552"/>
        <w:rPr>
          <w:lang w:val="en-US"/>
        </w:rPr>
      </w:pPr>
      <w:r w:rsidRPr="009D3C1B">
        <w:rPr>
          <w:b/>
          <w:u w:val="single" w:color="000000"/>
          <w:lang w:val="en-US"/>
        </w:rPr>
        <w:t>Environmental precautions</w:t>
      </w:r>
    </w:p>
    <w:p w:rsidR="00A17011" w:rsidRPr="009D3C1B" w:rsidRDefault="00F26CA6">
      <w:pPr>
        <w:spacing w:after="64"/>
        <w:ind w:left="19" w:right="158"/>
        <w:rPr>
          <w:lang w:val="en-US"/>
        </w:rPr>
      </w:pPr>
      <w:r w:rsidRPr="009D3C1B">
        <w:rPr>
          <w:lang w:val="en-US"/>
        </w:rPr>
        <w:t>Do not discharge into the drains/surface waters/groundwater. Do not discharge into the subsoil/soil.</w:t>
      </w:r>
    </w:p>
    <w:p w:rsidR="00A17011" w:rsidRPr="009D3C1B" w:rsidRDefault="00F26CA6">
      <w:pPr>
        <w:pStyle w:val="berschrift2"/>
        <w:ind w:right="2552"/>
        <w:rPr>
          <w:lang w:val="en-US"/>
        </w:rPr>
      </w:pPr>
      <w:r w:rsidRPr="009D3C1B">
        <w:rPr>
          <w:lang w:val="en-US"/>
        </w:rPr>
        <w:t>Methods and material for containment and cleaning up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 xml:space="preserve">Soak up with inert absorbent material (e.g. sand, silica gel, acid binder, universal binder). Shovel into suitable container for disposal. 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Clean contaminated surface thoroughly.</w:t>
      </w:r>
    </w:p>
    <w:p w:rsidR="00A17011" w:rsidRPr="009D3C1B" w:rsidRDefault="00F26CA6">
      <w:pPr>
        <w:pStyle w:val="berschrift2"/>
        <w:ind w:right="2552"/>
        <w:rPr>
          <w:lang w:val="en-US"/>
        </w:rPr>
      </w:pPr>
      <w:r w:rsidRPr="009D3C1B">
        <w:rPr>
          <w:lang w:val="en-US"/>
        </w:rPr>
        <w:t>Reference to other sections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 xml:space="preserve">Information for disposal </w:t>
      </w:r>
      <w:proofErr w:type="gramStart"/>
      <w:r w:rsidRPr="009D3C1B">
        <w:rPr>
          <w:lang w:val="en-US"/>
        </w:rPr>
        <w:t>look</w:t>
      </w:r>
      <w:proofErr w:type="gramEnd"/>
      <w:r w:rsidRPr="009D3C1B">
        <w:rPr>
          <w:lang w:val="en-US"/>
        </w:rPr>
        <w:t xml:space="preserve"> up chapter 13.</w:t>
      </w:r>
    </w:p>
    <w:p w:rsidR="00A17011" w:rsidRDefault="00F26CA6">
      <w:pPr>
        <w:spacing w:after="119" w:line="259" w:lineRule="auto"/>
        <w:ind w:left="0" w:right="-13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906" name="Group 6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2CB855" id="Group 6906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BzZnH0bgIAAP8FAAAOAAAAAAAAAAAAAAAAAC4C&#10;AABkcnMvZTJvRG9jLnhtbFBLAQItABQABgAIAAAAIQAbYCUT2gAAAAMBAAAPAAAAAAAAAAAAAAAA&#10;AMgEAABkcnMvZG93bnJldi54bWxQSwUGAAAAAAQABADzAAAAzwUAAAAA&#10;">
                <v:shape id="Shape 105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3N2MIA&#10;AADcAAAADwAAAGRycy9kb3ducmV2LnhtbERP32vCMBB+F/wfwgl7EU022JTOtIgg257EWvD11tya&#10;suZSmkzrf28Gg73dx/fzNsXoOnGhIbSeNTwuFQji2puWGw3Vab9YgwgR2WDnmTTcKECRTycbzIy/&#10;8pEuZWxECuGQoQYbY59JGWpLDsPS98SJ+/KDw5jg0Egz4DWFu04+KfUiHbacGiz2tLNUf5c/TkO9&#10;fiO7r86HozupOVaHVf/Bn1o/zMbtK4hIY/wX/7nfTZqvnuH3mXS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c3Y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A17011" w:rsidRPr="009D3C1B" w:rsidRDefault="00F26CA6">
      <w:pPr>
        <w:pStyle w:val="berschrift1"/>
        <w:spacing w:after="134"/>
        <w:rPr>
          <w:lang w:val="en-US"/>
        </w:rPr>
      </w:pPr>
      <w:r w:rsidRPr="009D3C1B">
        <w:rPr>
          <w:lang w:val="en-US"/>
        </w:rPr>
        <w:t>7. Handling and storage</w:t>
      </w:r>
    </w:p>
    <w:p w:rsidR="00A17011" w:rsidRPr="009D3C1B" w:rsidRDefault="00F26CA6">
      <w:pPr>
        <w:pStyle w:val="berschrift2"/>
        <w:spacing w:after="114"/>
        <w:ind w:right="2552"/>
        <w:rPr>
          <w:lang w:val="en-US"/>
        </w:rPr>
      </w:pPr>
      <w:r w:rsidRPr="009D3C1B">
        <w:rPr>
          <w:lang w:val="en-US"/>
        </w:rPr>
        <w:t>Precautions for safe handling</w:t>
      </w:r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t>Advice on safe handling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 xml:space="preserve">Avoid contact with skin, eyes and clothing. 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 xml:space="preserve">Keep container tightly closed. 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 xml:space="preserve">Avoid formation of aerosolized spray mist. </w:t>
      </w:r>
    </w:p>
    <w:p w:rsidR="00A17011" w:rsidRPr="009D3C1B" w:rsidRDefault="00F26CA6">
      <w:pPr>
        <w:spacing w:after="61"/>
        <w:ind w:left="19" w:right="158"/>
        <w:rPr>
          <w:lang w:val="en-US"/>
        </w:rPr>
      </w:pPr>
      <w:r w:rsidRPr="009D3C1B">
        <w:rPr>
          <w:lang w:val="en-US"/>
        </w:rPr>
        <w:t>Keep a good ventilation and air-exhaust at the place of work.</w:t>
      </w:r>
    </w:p>
    <w:p w:rsidR="00A17011" w:rsidRPr="009D3C1B" w:rsidRDefault="00F26CA6">
      <w:pPr>
        <w:spacing w:after="63" w:line="268" w:lineRule="auto"/>
        <w:ind w:right="4956"/>
        <w:rPr>
          <w:lang w:val="en-US"/>
        </w:rPr>
      </w:pPr>
      <w:r w:rsidRPr="009D3C1B">
        <w:rPr>
          <w:b/>
          <w:lang w:val="en-US"/>
        </w:rPr>
        <w:t xml:space="preserve">Advice on protection against fire and explosion </w:t>
      </w:r>
      <w:r w:rsidRPr="009D3C1B">
        <w:rPr>
          <w:lang w:val="en-US"/>
        </w:rPr>
        <w:t>No special measure necessary.</w:t>
      </w:r>
    </w:p>
    <w:p w:rsidR="00A17011" w:rsidRPr="009D3C1B" w:rsidRDefault="00F26CA6">
      <w:pPr>
        <w:pStyle w:val="berschrift2"/>
        <w:spacing w:after="96"/>
        <w:ind w:right="2552"/>
        <w:rPr>
          <w:lang w:val="en-US"/>
        </w:rPr>
      </w:pPr>
      <w:r w:rsidRPr="009D3C1B">
        <w:rPr>
          <w:lang w:val="en-US"/>
        </w:rPr>
        <w:t>Conditions for safe storage, including any incompatibilities</w:t>
      </w:r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t>Requirements for storage rooms and vessels</w:t>
      </w:r>
    </w:p>
    <w:p w:rsidR="00A17011" w:rsidRPr="009D3C1B" w:rsidRDefault="00F26CA6">
      <w:pPr>
        <w:spacing w:after="62"/>
        <w:ind w:left="19" w:right="158"/>
        <w:rPr>
          <w:lang w:val="en-US"/>
        </w:rPr>
      </w:pPr>
      <w:r w:rsidRPr="009D3C1B">
        <w:rPr>
          <w:lang w:val="en-US"/>
        </w:rPr>
        <w:t>Keep only in unopened original container. Keep in a dry, cool and well-ventilated place.</w:t>
      </w:r>
    </w:p>
    <w:p w:rsidR="00A17011" w:rsidRPr="009D3C1B" w:rsidRDefault="00F26CA6">
      <w:pPr>
        <w:spacing w:after="61" w:line="268" w:lineRule="auto"/>
        <w:ind w:right="6259"/>
        <w:rPr>
          <w:lang w:val="en-US"/>
        </w:rPr>
      </w:pPr>
      <w:r w:rsidRPr="009D3C1B">
        <w:rPr>
          <w:b/>
          <w:lang w:val="en-US"/>
        </w:rPr>
        <w:lastRenderedPageBreak/>
        <w:t xml:space="preserve">Advice on storage compatibility </w:t>
      </w:r>
      <w:proofErr w:type="gramStart"/>
      <w:r w:rsidRPr="009D3C1B">
        <w:rPr>
          <w:lang w:val="en-US"/>
        </w:rPr>
        <w:t>Do</w:t>
      </w:r>
      <w:proofErr w:type="gramEnd"/>
      <w:r w:rsidRPr="009D3C1B">
        <w:rPr>
          <w:lang w:val="en-US"/>
        </w:rPr>
        <w:t xml:space="preserve"> not store with acids.</w:t>
      </w:r>
    </w:p>
    <w:p w:rsidR="00A17011" w:rsidRPr="009D3C1B" w:rsidRDefault="00F26CA6">
      <w:pPr>
        <w:ind w:left="19" w:right="5273"/>
        <w:rPr>
          <w:lang w:val="en-US"/>
        </w:rPr>
      </w:pPr>
      <w:r w:rsidRPr="009D3C1B">
        <w:rPr>
          <w:b/>
          <w:lang w:val="en-US"/>
        </w:rPr>
        <w:t xml:space="preserve">Further information on storage conditions </w:t>
      </w:r>
      <w:proofErr w:type="gramStart"/>
      <w:r w:rsidRPr="009D3C1B">
        <w:rPr>
          <w:lang w:val="en-US"/>
        </w:rPr>
        <w:t>To</w:t>
      </w:r>
      <w:proofErr w:type="gramEnd"/>
      <w:r w:rsidRPr="009D3C1B">
        <w:rPr>
          <w:lang w:val="en-US"/>
        </w:rPr>
        <w:t xml:space="preserve"> be kept tightly closed, in a cool and dry place. 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 xml:space="preserve">Keep from freezing.  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Protect from heat and direct solar radiation.</w:t>
      </w:r>
    </w:p>
    <w:p w:rsidR="00A17011" w:rsidRDefault="00F26CA6">
      <w:pPr>
        <w:spacing w:after="70"/>
        <w:ind w:left="19" w:right="158"/>
      </w:pPr>
      <w:r>
        <w:t>0503-0136_US</w:t>
      </w:r>
    </w:p>
    <w:p w:rsidR="00A17011" w:rsidRDefault="00F26CA6">
      <w:pPr>
        <w:spacing w:after="63" w:line="259" w:lineRule="auto"/>
        <w:ind w:left="0" w:right="-13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8774" name="Group 8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B9C6088" id="Group 8774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CBL8jtbgIAAP8FAAAOAAAAAAAAAAAAAAAAAC4C&#10;AABkcnMvZTJvRG9jLnhtbFBLAQItABQABgAIAAAAIQAbYCUT2gAAAAMBAAAPAAAAAAAAAAAAAAAA&#10;AMgEAABkcnMvZG93bnJldi54bWxQSwUGAAAAAAQABADzAAAAzwUAAAAA&#10;">
                <v:shape id="Shape 187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1bsAA&#10;AADcAAAADwAAAGRycy9kb3ducmV2LnhtbERPTYvCMBC9C/6HMMJeRFM9aKlGEUHWPYla8Do2Y1Ns&#10;JqXJavffbwTB2zze5yzXna3Fg1pfOVYwGScgiAunKy4V5OfdKAXhA7LG2jEp+CMP61W/t8RMuycf&#10;6XEKpYgh7DNUYEJoMil9YciiH7uGOHI311oMEbal1C0+Y7it5TRJZtJixbHBYENbQ8X99GsVFOk3&#10;mV1+ORztORlifpg3P3xV6mvQbRYgAnXhI3679zrOT+fweiZ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D1bsAAAADcAAAADwAAAAAAAAAAAAAAAACYAgAAZHJzL2Rvd25y&#10;ZXYueG1sUEsFBgAAAAAEAAQA9QAAAIU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A17011" w:rsidRPr="009D3C1B" w:rsidRDefault="00F26CA6">
      <w:pPr>
        <w:pStyle w:val="berschrift1"/>
        <w:spacing w:after="234"/>
        <w:rPr>
          <w:lang w:val="en-US"/>
        </w:rPr>
      </w:pPr>
      <w:r w:rsidRPr="009D3C1B">
        <w:rPr>
          <w:lang w:val="en-US"/>
        </w:rPr>
        <w:t>8. Exposure controls/personal protection</w:t>
      </w:r>
    </w:p>
    <w:p w:rsidR="00A17011" w:rsidRPr="009D3C1B" w:rsidRDefault="00F26CA6">
      <w:pPr>
        <w:pStyle w:val="berschrift2"/>
        <w:spacing w:after="156"/>
        <w:ind w:right="2552"/>
        <w:rPr>
          <w:lang w:val="en-US"/>
        </w:rPr>
      </w:pPr>
      <w:r w:rsidRPr="009D3C1B">
        <w:rPr>
          <w:lang w:val="en-US"/>
        </w:rPr>
        <w:t>Control parameters</w:t>
      </w:r>
    </w:p>
    <w:p w:rsidR="00A17011" w:rsidRDefault="00F26CA6">
      <w:pPr>
        <w:pStyle w:val="berschrift3"/>
      </w:pPr>
      <w:proofErr w:type="spellStart"/>
      <w:r>
        <w:t>Exposure</w:t>
      </w:r>
      <w:proofErr w:type="spellEnd"/>
      <w:r>
        <w:t xml:space="preserve"> </w:t>
      </w:r>
      <w:proofErr w:type="spellStart"/>
      <w:r>
        <w:t>limits</w:t>
      </w:r>
      <w:proofErr w:type="spellEnd"/>
    </w:p>
    <w:tbl>
      <w:tblPr>
        <w:tblStyle w:val="TableGrid"/>
        <w:tblW w:w="10316" w:type="dxa"/>
        <w:tblInd w:w="10" w:type="dxa"/>
        <w:tblCellMar>
          <w:top w:w="43" w:type="dxa"/>
          <w:left w:w="57" w:type="dxa"/>
          <w:right w:w="17" w:type="dxa"/>
        </w:tblCellMar>
        <w:tblLook w:val="04A0" w:firstRow="1" w:lastRow="0" w:firstColumn="1" w:lastColumn="0" w:noHBand="0" w:noVBand="1"/>
      </w:tblPr>
      <w:tblGrid>
        <w:gridCol w:w="1197"/>
        <w:gridCol w:w="3798"/>
        <w:gridCol w:w="912"/>
        <w:gridCol w:w="912"/>
        <w:gridCol w:w="798"/>
        <w:gridCol w:w="1539"/>
        <w:gridCol w:w="1160"/>
      </w:tblGrid>
      <w:tr w:rsidR="00A17011">
        <w:trPr>
          <w:trHeight w:val="35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011" w:rsidRDefault="00F26CA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CAS </w:t>
            </w:r>
            <w:proofErr w:type="spellStart"/>
            <w:r>
              <w:rPr>
                <w:sz w:val="16"/>
              </w:rPr>
              <w:t>No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Substance</w:t>
            </w:r>
            <w:proofErr w:type="spellEnd"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011" w:rsidRDefault="00F26CA6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>ppm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011" w:rsidRDefault="00F26CA6">
            <w:pPr>
              <w:spacing w:after="0" w:line="259" w:lineRule="auto"/>
              <w:ind w:left="0" w:right="4" w:firstLine="0"/>
              <w:jc w:val="right"/>
            </w:pPr>
            <w:r>
              <w:rPr>
                <w:sz w:val="16"/>
              </w:rPr>
              <w:t>mg/m³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011" w:rsidRDefault="00F26CA6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16"/>
              </w:rPr>
              <w:t>f/cc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011" w:rsidRDefault="00F26CA6">
            <w:pPr>
              <w:spacing w:after="0" w:line="259" w:lineRule="auto"/>
              <w:ind w:left="0" w:right="24" w:firstLine="0"/>
              <w:jc w:val="center"/>
            </w:pPr>
            <w:proofErr w:type="spellStart"/>
            <w:r>
              <w:rPr>
                <w:sz w:val="16"/>
              </w:rPr>
              <w:t>Category</w:t>
            </w:r>
            <w:proofErr w:type="spellEnd"/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011" w:rsidRDefault="00F26CA6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6"/>
              </w:rPr>
              <w:t>Origin</w:t>
            </w:r>
          </w:p>
        </w:tc>
      </w:tr>
      <w:tr w:rsidR="00A17011">
        <w:trPr>
          <w:trHeight w:val="328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7727-43-7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 xml:space="preserve">Barium </w:t>
            </w:r>
            <w:proofErr w:type="spellStart"/>
            <w:r>
              <w:rPr>
                <w:sz w:val="16"/>
              </w:rPr>
              <w:t>sulfate</w:t>
            </w:r>
            <w:proofErr w:type="spellEnd"/>
            <w:r>
              <w:rPr>
                <w:sz w:val="16"/>
              </w:rPr>
              <w:t xml:space="preserve">  (total)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A17011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>REL</w:t>
            </w:r>
          </w:p>
        </w:tc>
      </w:tr>
      <w:tr w:rsidR="00A17011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7727-43-7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 xml:space="preserve">Barium </w:t>
            </w:r>
            <w:proofErr w:type="spellStart"/>
            <w:r>
              <w:rPr>
                <w:sz w:val="16"/>
              </w:rPr>
              <w:t>sulfate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inhalable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fraction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A17011">
            <w:pPr>
              <w:spacing w:after="160" w:line="259" w:lineRule="auto"/>
              <w:ind w:left="0" w:firstLine="0"/>
            </w:pP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A17011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ACGIH-2016</w:t>
            </w:r>
          </w:p>
        </w:tc>
      </w:tr>
      <w:tr w:rsidR="00A17011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7727-43-7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 xml:space="preserve">Barium </w:t>
            </w:r>
            <w:proofErr w:type="spellStart"/>
            <w:r>
              <w:rPr>
                <w:sz w:val="16"/>
              </w:rPr>
              <w:t>sulfate</w:t>
            </w:r>
            <w:proofErr w:type="spellEnd"/>
            <w:r>
              <w:rPr>
                <w:sz w:val="16"/>
              </w:rPr>
              <w:t xml:space="preserve"> Respirable </w:t>
            </w:r>
            <w:proofErr w:type="spellStart"/>
            <w:r>
              <w:rPr>
                <w:sz w:val="16"/>
              </w:rPr>
              <w:t>fraction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A17011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PEL</w:t>
            </w:r>
          </w:p>
        </w:tc>
      </w:tr>
      <w:tr w:rsidR="00A17011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1317-65-3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 xml:space="preserve">Calcium Carbonate Respirable </w:t>
            </w:r>
            <w:proofErr w:type="spellStart"/>
            <w:r>
              <w:rPr>
                <w:sz w:val="16"/>
              </w:rPr>
              <w:t>fraction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A17011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PEL</w:t>
            </w:r>
          </w:p>
        </w:tc>
      </w:tr>
      <w:tr w:rsidR="00A17011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1317-65-3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 xml:space="preserve">Calcium </w:t>
            </w:r>
            <w:proofErr w:type="spellStart"/>
            <w:r>
              <w:rPr>
                <w:sz w:val="16"/>
              </w:rPr>
              <w:t>carbonate</w:t>
            </w:r>
            <w:proofErr w:type="spellEnd"/>
            <w:r>
              <w:rPr>
                <w:sz w:val="16"/>
              </w:rPr>
              <w:t xml:space="preserve">  (total)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10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A17011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>REL</w:t>
            </w:r>
          </w:p>
        </w:tc>
      </w:tr>
      <w:tr w:rsidR="00A17011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67-72-1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12" w:firstLine="0"/>
            </w:pPr>
            <w:proofErr w:type="spellStart"/>
            <w:r>
              <w:rPr>
                <w:sz w:val="16"/>
              </w:rPr>
              <w:t>Hexachloroethane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A17011">
            <w:pPr>
              <w:spacing w:after="160" w:line="259" w:lineRule="auto"/>
              <w:ind w:left="0" w:firstLine="0"/>
            </w:pP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A17011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ACGIH-2016</w:t>
            </w:r>
          </w:p>
        </w:tc>
      </w:tr>
      <w:tr w:rsidR="00A17011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14808-60-7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Pr="009D3C1B" w:rsidRDefault="00F26CA6">
            <w:pPr>
              <w:spacing w:after="0" w:line="259" w:lineRule="auto"/>
              <w:ind w:left="12" w:firstLine="0"/>
              <w:rPr>
                <w:lang w:val="en-US"/>
              </w:rPr>
            </w:pPr>
            <w:r w:rsidRPr="009D3C1B">
              <w:rPr>
                <w:sz w:val="16"/>
                <w:lang w:val="en-US"/>
              </w:rPr>
              <w:t>Silica, crystalline (as respirable dust)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0.05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A17011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>REL</w:t>
            </w:r>
          </w:p>
        </w:tc>
      </w:tr>
      <w:tr w:rsidR="00A17011">
        <w:trPr>
          <w:trHeight w:val="47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14808-60-7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Pr="009D3C1B" w:rsidRDefault="00F26CA6">
            <w:pPr>
              <w:spacing w:after="0" w:line="259" w:lineRule="auto"/>
              <w:ind w:left="12" w:right="30" w:firstLine="0"/>
              <w:rPr>
                <w:lang w:val="en-US"/>
              </w:rPr>
            </w:pPr>
            <w:r w:rsidRPr="009D3C1B">
              <w:rPr>
                <w:sz w:val="16"/>
                <w:lang w:val="en-US"/>
              </w:rPr>
              <w:t>Silica, crystalline - alpha-quartz (respirable fraction)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Pr="009D3C1B" w:rsidRDefault="00A17011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0.025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A17011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ACGIH-2016</w:t>
            </w:r>
          </w:p>
        </w:tc>
      </w:tr>
      <w:tr w:rsidR="00A17011">
        <w:trPr>
          <w:trHeight w:val="273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14808-60-7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Pr="009D3C1B" w:rsidRDefault="00F26CA6">
            <w:pPr>
              <w:spacing w:after="0" w:line="259" w:lineRule="auto"/>
              <w:ind w:left="12" w:firstLine="0"/>
              <w:rPr>
                <w:lang w:val="en-US"/>
              </w:rPr>
            </w:pPr>
            <w:r w:rsidRPr="009D3C1B">
              <w:rPr>
                <w:sz w:val="16"/>
                <w:lang w:val="en-US"/>
              </w:rPr>
              <w:t>Silica, crystalline quartz, total dust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(Z-3)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A17011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PEL</w:t>
            </w:r>
          </w:p>
        </w:tc>
      </w:tr>
      <w:tr w:rsidR="00A17011">
        <w:trPr>
          <w:trHeight w:val="363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13463-67-7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12" w:firstLine="0"/>
            </w:pPr>
            <w:proofErr w:type="spellStart"/>
            <w:r>
              <w:rPr>
                <w:sz w:val="16"/>
              </w:rPr>
              <w:t>Titanium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dioxide</w:t>
            </w:r>
            <w:proofErr w:type="spellEnd"/>
            <w:r>
              <w:rPr>
                <w:sz w:val="16"/>
              </w:rPr>
              <w:t xml:space="preserve"> Total </w:t>
            </w:r>
            <w:proofErr w:type="spellStart"/>
            <w:r>
              <w:rPr>
                <w:sz w:val="16"/>
              </w:rPr>
              <w:t>dust</w:t>
            </w:r>
            <w:proofErr w:type="spellEnd"/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15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011" w:rsidRDefault="00A17011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011" w:rsidRDefault="00F26CA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PEL</w:t>
            </w:r>
          </w:p>
        </w:tc>
      </w:tr>
    </w:tbl>
    <w:p w:rsidR="00A17011" w:rsidRDefault="00F26CA6">
      <w:pPr>
        <w:pStyle w:val="berschrift2"/>
        <w:spacing w:after="97"/>
        <w:ind w:right="2552"/>
      </w:pPr>
      <w:proofErr w:type="spellStart"/>
      <w:r>
        <w:t>Exposure</w:t>
      </w:r>
      <w:proofErr w:type="spellEnd"/>
      <w:r>
        <w:t xml:space="preserve"> </w:t>
      </w:r>
      <w:proofErr w:type="spellStart"/>
      <w:r>
        <w:t>controls</w:t>
      </w:r>
      <w:proofErr w:type="spellEnd"/>
    </w:p>
    <w:p w:rsidR="00A17011" w:rsidRDefault="00F26CA6">
      <w:pPr>
        <w:spacing w:after="5" w:line="268" w:lineRule="auto"/>
      </w:pPr>
      <w:proofErr w:type="spellStart"/>
      <w:r>
        <w:rPr>
          <w:b/>
        </w:rPr>
        <w:t>Appropriate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engineering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controls</w:t>
      </w:r>
      <w:proofErr w:type="spellEnd"/>
    </w:p>
    <w:p w:rsidR="00A17011" w:rsidRPr="009D3C1B" w:rsidRDefault="00F26CA6">
      <w:pPr>
        <w:spacing w:after="60"/>
        <w:ind w:left="19"/>
        <w:rPr>
          <w:lang w:val="en-US"/>
        </w:rPr>
      </w:pPr>
      <w:r w:rsidRPr="009D3C1B">
        <w:rPr>
          <w:lang w:val="en-US"/>
        </w:rPr>
        <w:t>The product contains no relevant quantities of materials with critical values that require monitoring at the workplace.</w:t>
      </w:r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t>Protective and hygiene measures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 xml:space="preserve">Do not inhale aerosolized spray mist. 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Take off immediately all contaminated clothing.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 xml:space="preserve">Avoid contact with skin, eyes and clothing. </w:t>
      </w:r>
    </w:p>
    <w:p w:rsidR="00A17011" w:rsidRPr="009D3C1B" w:rsidRDefault="00F26CA6">
      <w:pPr>
        <w:spacing w:after="61"/>
        <w:ind w:left="19" w:right="158"/>
        <w:rPr>
          <w:lang w:val="en-US"/>
        </w:rPr>
      </w:pPr>
      <w:r w:rsidRPr="009D3C1B">
        <w:rPr>
          <w:lang w:val="en-US"/>
        </w:rPr>
        <w:t>Wash hands before breaks and at the end of workday.</w:t>
      </w:r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t>Eye/face protection</w:t>
      </w:r>
    </w:p>
    <w:p w:rsidR="00A17011" w:rsidRPr="009D3C1B" w:rsidRDefault="00F26CA6">
      <w:pPr>
        <w:ind w:left="19" w:right="158"/>
        <w:rPr>
          <w:lang w:val="en-US"/>
        </w:rPr>
      </w:pPr>
      <w:proofErr w:type="gramStart"/>
      <w:r w:rsidRPr="009D3C1B">
        <w:rPr>
          <w:lang w:val="en-US"/>
        </w:rPr>
        <w:t>Eye wash bottle with pure water.</w:t>
      </w:r>
      <w:proofErr w:type="gramEnd"/>
    </w:p>
    <w:p w:rsidR="00A17011" w:rsidRPr="009D3C1B" w:rsidRDefault="00F26CA6">
      <w:pPr>
        <w:spacing w:after="61"/>
        <w:ind w:left="19" w:right="158"/>
        <w:rPr>
          <w:lang w:val="en-US"/>
        </w:rPr>
      </w:pPr>
      <w:proofErr w:type="gramStart"/>
      <w:r w:rsidRPr="009D3C1B">
        <w:rPr>
          <w:lang w:val="en-US"/>
        </w:rPr>
        <w:t>Tightly fitting goggles.</w:t>
      </w:r>
      <w:proofErr w:type="gramEnd"/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t>Hand protection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 xml:space="preserve">Chemical-resistant gloves (EN 374) / NIOSH/MSHA approved </w:t>
      </w:r>
    </w:p>
    <w:p w:rsidR="00A17011" w:rsidRPr="009D3C1B" w:rsidRDefault="00F26CA6">
      <w:pPr>
        <w:spacing w:after="61"/>
        <w:ind w:left="19" w:right="158"/>
        <w:rPr>
          <w:lang w:val="en-US"/>
        </w:rPr>
      </w:pPr>
      <w:r w:rsidRPr="009D3C1B">
        <w:rPr>
          <w:lang w:val="en-US"/>
        </w:rPr>
        <w:t xml:space="preserve">Chemical protective gloves made of nitrile, nitrile/cotton, butyl or neoprene, with a minimum thickness of 0.7 mm, permeation time of approx. </w:t>
      </w:r>
      <w:r w:rsidRPr="00CC42EE">
        <w:rPr>
          <w:lang w:val="en-US"/>
        </w:rPr>
        <w:t xml:space="preserve">480 minutes. </w:t>
      </w:r>
      <w:r w:rsidRPr="009D3C1B">
        <w:rPr>
          <w:lang w:val="en-US"/>
        </w:rPr>
        <w:t>Select the appropriate glove material adhering to the breakthrough time, permeation rate and the degradation.</w:t>
      </w:r>
    </w:p>
    <w:p w:rsidR="00A17011" w:rsidRPr="009D3C1B" w:rsidRDefault="00F26CA6">
      <w:pPr>
        <w:ind w:left="19" w:right="7352"/>
        <w:rPr>
          <w:lang w:val="en-US"/>
        </w:rPr>
      </w:pPr>
      <w:r w:rsidRPr="009D3C1B">
        <w:rPr>
          <w:b/>
          <w:lang w:val="en-US"/>
        </w:rPr>
        <w:t xml:space="preserve">Skin protection </w:t>
      </w:r>
      <w:r w:rsidRPr="009D3C1B">
        <w:rPr>
          <w:lang w:val="en-US"/>
        </w:rPr>
        <w:t>Long sleeved clothing.</w:t>
      </w:r>
    </w:p>
    <w:p w:rsidR="00A17011" w:rsidRPr="009D3C1B" w:rsidRDefault="00F26CA6">
      <w:pPr>
        <w:pStyle w:val="berschrift3"/>
        <w:spacing w:after="62"/>
        <w:rPr>
          <w:lang w:val="en-US"/>
        </w:rPr>
      </w:pPr>
      <w:r w:rsidRPr="009D3C1B">
        <w:rPr>
          <w:lang w:val="en-US"/>
        </w:rPr>
        <w:lastRenderedPageBreak/>
        <w:t>Respiratory protection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 xml:space="preserve">Not required; except in case of aerosolized spray mist. 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Mask with filter Type P (EN 141), NIOSH/MSHA approved</w:t>
      </w:r>
    </w:p>
    <w:p w:rsidR="00A17011" w:rsidRDefault="00F26CA6">
      <w:pPr>
        <w:spacing w:after="108" w:line="259" w:lineRule="auto"/>
        <w:ind w:left="0" w:right="-13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8775" name="Group 8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29F4908" id="Group 8775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">
                <v:shape id="Shape 188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hHMQA&#10;AADcAAAADwAAAGRycy9kb3ducmV2LnhtbESPQWvCQBCF7wX/wzJCL0U3eqghdZUiiPYkasDrmJ1m&#10;Q7OzIbtq+u87h4K3Gd6b975Zrgffqjv1sQlsYDbNQBFXwTZcGyjP20kOKiZki21gMvBLEdar0csS&#10;CxsefKT7KdVKQjgWaMCl1BVax8qRxzgNHbFo36H3mGTta217fEi4b/U8y961x4alwWFHG0fVz+nm&#10;DVT5jty2vByO/py9YXlYdF98NeZ1PHx+gEo0pKf5/3pvBT8XWnlGJ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/YRzEAAAA3AAAAA8AAAAAAAAAAAAAAAAAmAIAAGRycy9k&#10;b3ducmV2LnhtbFBLBQYAAAAABAAEAPUAAACJAwAAAAA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A17011" w:rsidRPr="009D3C1B" w:rsidRDefault="00F26CA6">
      <w:pPr>
        <w:pStyle w:val="berschrift1"/>
        <w:spacing w:after="212"/>
        <w:rPr>
          <w:lang w:val="en-US"/>
        </w:rPr>
      </w:pPr>
      <w:r w:rsidRPr="009D3C1B">
        <w:rPr>
          <w:lang w:val="en-US"/>
        </w:rPr>
        <w:t>9. Physical and chemical properties</w:t>
      </w:r>
    </w:p>
    <w:p w:rsidR="00A17011" w:rsidRPr="009D3C1B" w:rsidRDefault="00F26CA6">
      <w:pPr>
        <w:pStyle w:val="berschrift2"/>
        <w:ind w:right="2552"/>
        <w:rPr>
          <w:lang w:val="en-US"/>
        </w:rPr>
      </w:pPr>
      <w:r w:rsidRPr="009D3C1B">
        <w:rPr>
          <w:lang w:val="en-US"/>
        </w:rPr>
        <w:t>Information on basic physical and chemical properties</w:t>
      </w:r>
    </w:p>
    <w:tbl>
      <w:tblPr>
        <w:tblStyle w:val="TableGrid"/>
        <w:tblW w:w="7900" w:type="dxa"/>
        <w:tblInd w:w="0" w:type="dxa"/>
        <w:tblLook w:val="04A0" w:firstRow="1" w:lastRow="0" w:firstColumn="1" w:lastColumn="0" w:noHBand="0" w:noVBand="1"/>
      </w:tblPr>
      <w:tblGrid>
        <w:gridCol w:w="4148"/>
        <w:gridCol w:w="3681"/>
        <w:gridCol w:w="71"/>
      </w:tblGrid>
      <w:tr w:rsidR="00A17011">
        <w:trPr>
          <w:trHeight w:val="43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right="2517" w:firstLine="0"/>
            </w:pP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>: Color: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12" w:line="259" w:lineRule="auto"/>
              <w:ind w:left="0" w:firstLine="0"/>
            </w:pPr>
            <w:r>
              <w:t>Liquid</w:t>
            </w:r>
          </w:p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t>Various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A17011">
            <w:pPr>
              <w:spacing w:after="160" w:line="259" w:lineRule="auto"/>
              <w:ind w:left="0" w:firstLine="0"/>
            </w:pPr>
          </w:p>
        </w:tc>
      </w:tr>
      <w:tr w:rsidR="00A17011">
        <w:trPr>
          <w:trHeight w:val="24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t>Odor</w:t>
            </w:r>
            <w:proofErr w:type="spellEnd"/>
            <w:r>
              <w:t>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t>Odorless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A17011">
            <w:pPr>
              <w:spacing w:after="160" w:line="259" w:lineRule="auto"/>
              <w:ind w:left="0" w:firstLine="0"/>
            </w:pPr>
          </w:p>
        </w:tc>
      </w:tr>
      <w:tr w:rsidR="00A17011">
        <w:trPr>
          <w:trHeight w:val="59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A17011" w:rsidRPr="009D3C1B" w:rsidRDefault="00F26CA6">
            <w:pPr>
              <w:spacing w:after="118" w:line="259" w:lineRule="auto"/>
              <w:ind w:left="0" w:firstLine="0"/>
              <w:rPr>
                <w:lang w:val="en-US"/>
              </w:rPr>
            </w:pPr>
            <w:r w:rsidRPr="009D3C1B">
              <w:rPr>
                <w:lang w:val="en-US"/>
              </w:rPr>
              <w:t>pH-Value (at 20 °C):</w:t>
            </w:r>
          </w:p>
          <w:p w:rsidR="00A17011" w:rsidRPr="009D3C1B" w:rsidRDefault="00F26CA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9D3C1B">
              <w:rPr>
                <w:b/>
                <w:lang w:val="en-US"/>
              </w:rPr>
              <w:t>Changes in the physical state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r>
              <w:t>~ 11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  <w:jc w:val="both"/>
            </w:pPr>
            <w:r>
              <w:t>*</w:t>
            </w:r>
          </w:p>
        </w:tc>
      </w:tr>
      <w:tr w:rsidR="00A17011">
        <w:trPr>
          <w:trHeight w:val="269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t>Melting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/</w:t>
            </w:r>
            <w:proofErr w:type="spellStart"/>
            <w:r>
              <w:t>freezing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A17011">
            <w:pPr>
              <w:spacing w:after="160" w:line="259" w:lineRule="auto"/>
              <w:ind w:left="0" w:firstLine="0"/>
            </w:pPr>
          </w:p>
        </w:tc>
      </w:tr>
      <w:tr w:rsidR="00A17011">
        <w:trPr>
          <w:trHeight w:val="223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A17011" w:rsidRPr="009D3C1B" w:rsidRDefault="00F26CA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9D3C1B">
              <w:rPr>
                <w:lang w:val="en-US"/>
              </w:rPr>
              <w:t>Initial boiling point and boiling range: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t>n.d</w:t>
            </w:r>
            <w:proofErr w:type="spellEnd"/>
            <w:r>
              <w:t>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A17011">
            <w:pPr>
              <w:spacing w:after="160" w:line="259" w:lineRule="auto"/>
              <w:ind w:left="0" w:firstLine="0"/>
            </w:pPr>
          </w:p>
        </w:tc>
      </w:tr>
    </w:tbl>
    <w:p w:rsidR="00A17011" w:rsidRDefault="00F26CA6">
      <w:pPr>
        <w:spacing w:after="58"/>
        <w:ind w:left="19" w:right="158"/>
      </w:pPr>
      <w:r>
        <w:t>0503-0136_US</w:t>
      </w:r>
    </w:p>
    <w:tbl>
      <w:tblPr>
        <w:tblStyle w:val="TableGrid"/>
        <w:tblW w:w="10464" w:type="dxa"/>
        <w:tblInd w:w="0" w:type="dxa"/>
        <w:tblCellMar>
          <w:bottom w:w="30" w:type="dxa"/>
        </w:tblCellMar>
        <w:tblLook w:val="04A0" w:firstRow="1" w:lastRow="0" w:firstColumn="1" w:lastColumn="0" w:noHBand="0" w:noVBand="1"/>
      </w:tblPr>
      <w:tblGrid>
        <w:gridCol w:w="3788"/>
        <w:gridCol w:w="6676"/>
      </w:tblGrid>
      <w:tr w:rsidR="00A17011">
        <w:trPr>
          <w:trHeight w:val="219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r>
              <w:t xml:space="preserve">Flash </w:t>
            </w:r>
            <w:proofErr w:type="spellStart"/>
            <w:r>
              <w:t>point</w:t>
            </w:r>
            <w:proofErr w:type="spellEnd"/>
            <w:r>
              <w:t>: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360" w:firstLine="0"/>
            </w:pPr>
            <w:proofErr w:type="spellStart"/>
            <w:r>
              <w:t>n.a</w:t>
            </w:r>
            <w:proofErr w:type="spellEnd"/>
            <w:r>
              <w:t>.</w:t>
            </w:r>
          </w:p>
        </w:tc>
      </w:tr>
      <w:tr w:rsidR="00A17011" w:rsidRPr="00CC42EE">
        <w:trPr>
          <w:trHeight w:val="267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r>
              <w:t xml:space="preserve">Explosive </w:t>
            </w:r>
            <w:proofErr w:type="spellStart"/>
            <w:r>
              <w:t>properties</w:t>
            </w:r>
            <w:proofErr w:type="spellEnd"/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</w:tcPr>
          <w:p w:rsidR="00A17011" w:rsidRPr="009D3C1B" w:rsidRDefault="00F26CA6">
            <w:pPr>
              <w:spacing w:after="0" w:line="259" w:lineRule="auto"/>
              <w:ind w:left="360" w:firstLine="0"/>
              <w:rPr>
                <w:lang w:val="en-US"/>
              </w:rPr>
            </w:pPr>
            <w:r w:rsidRPr="009D3C1B">
              <w:rPr>
                <w:lang w:val="en-US"/>
              </w:rPr>
              <w:t>The product is not explosive.</w:t>
            </w:r>
          </w:p>
        </w:tc>
      </w:tr>
      <w:tr w:rsidR="00A17011" w:rsidRPr="00CC42EE">
        <w:trPr>
          <w:trHeight w:val="253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t>Oxidizing</w:t>
            </w:r>
            <w:proofErr w:type="spellEnd"/>
            <w:r>
              <w:t xml:space="preserve"> </w:t>
            </w:r>
            <w:proofErr w:type="spellStart"/>
            <w:r>
              <w:t>properties</w:t>
            </w:r>
            <w:proofErr w:type="spellEnd"/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</w:tcPr>
          <w:p w:rsidR="00A17011" w:rsidRPr="009D3C1B" w:rsidRDefault="00F26CA6">
            <w:pPr>
              <w:spacing w:after="0" w:line="259" w:lineRule="auto"/>
              <w:ind w:left="360" w:firstLine="0"/>
              <w:rPr>
                <w:lang w:val="en-US"/>
              </w:rPr>
            </w:pPr>
            <w:r w:rsidRPr="009D3C1B">
              <w:rPr>
                <w:lang w:val="en-US"/>
              </w:rPr>
              <w:t>The product is not self-igniting.</w:t>
            </w:r>
          </w:p>
        </w:tc>
      </w:tr>
      <w:tr w:rsidR="00A17011">
        <w:trPr>
          <w:trHeight w:val="24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t>Vapor</w:t>
            </w:r>
            <w:proofErr w:type="spellEnd"/>
            <w:r>
              <w:t xml:space="preserve"> </w:t>
            </w:r>
            <w:proofErr w:type="spellStart"/>
            <w:r>
              <w:t>pressure</w:t>
            </w:r>
            <w:proofErr w:type="spellEnd"/>
            <w:r>
              <w:t>:  (at 20 °C)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360" w:firstLine="0"/>
            </w:pPr>
            <w:r>
              <w:t>23 hPa</w:t>
            </w:r>
          </w:p>
        </w:tc>
      </w:tr>
      <w:tr w:rsidR="00A17011">
        <w:trPr>
          <w:trHeight w:val="23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t>Density</w:t>
            </w:r>
            <w:proofErr w:type="spellEnd"/>
            <w:r>
              <w:t xml:space="preserve"> (at 20 °C):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9D3C1B">
            <w:pPr>
              <w:tabs>
                <w:tab w:val="center" w:pos="810"/>
                <w:tab w:val="center" w:pos="407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  <w:r w:rsidR="00F26CA6">
              <w:rPr>
                <w:rFonts w:ascii="Calibri" w:eastAsia="Calibri" w:hAnsi="Calibri" w:cs="Calibri"/>
                <w:sz w:val="22"/>
              </w:rPr>
              <w:tab/>
            </w:r>
            <w:r w:rsidR="00CC42EE">
              <w:t>1,6-1,8</w:t>
            </w:r>
            <w:bookmarkStart w:id="0" w:name="_GoBack"/>
            <w:bookmarkEnd w:id="0"/>
            <w:r w:rsidR="00F26CA6">
              <w:t xml:space="preserve"> g/cm³</w:t>
            </w:r>
            <w:r w:rsidR="00F26CA6">
              <w:tab/>
              <w:t>*</w:t>
            </w:r>
          </w:p>
        </w:tc>
      </w:tr>
      <w:tr w:rsidR="00A17011">
        <w:trPr>
          <w:trHeight w:val="247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solubility</w:t>
            </w:r>
            <w:proofErr w:type="spellEnd"/>
            <w:r>
              <w:t>: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360" w:firstLine="0"/>
            </w:pPr>
            <w:proofErr w:type="spellStart"/>
            <w:r>
              <w:t>Miscible</w:t>
            </w:r>
            <w:proofErr w:type="spellEnd"/>
          </w:p>
        </w:tc>
      </w:tr>
      <w:tr w:rsidR="00A17011">
        <w:trPr>
          <w:trHeight w:val="988"/>
        </w:trPr>
        <w:tc>
          <w:tcPr>
            <w:tcW w:w="3788" w:type="dxa"/>
            <w:tcBorders>
              <w:top w:val="nil"/>
              <w:left w:val="nil"/>
              <w:bottom w:val="dashed" w:sz="2" w:space="0" w:color="000000"/>
              <w:right w:val="nil"/>
            </w:tcBorders>
          </w:tcPr>
          <w:p w:rsidR="00A17011" w:rsidRPr="009D3C1B" w:rsidRDefault="00F26CA6">
            <w:pPr>
              <w:spacing w:after="100" w:line="259" w:lineRule="auto"/>
              <w:ind w:left="0" w:firstLine="0"/>
              <w:rPr>
                <w:lang w:val="en-US"/>
              </w:rPr>
            </w:pPr>
            <w:r w:rsidRPr="009D3C1B">
              <w:rPr>
                <w:lang w:val="en-US"/>
              </w:rPr>
              <w:t>Viscosity / dynamic:</w:t>
            </w:r>
          </w:p>
          <w:p w:rsidR="00A17011" w:rsidRPr="009D3C1B" w:rsidRDefault="00F26CA6">
            <w:pPr>
              <w:spacing w:after="0" w:line="259" w:lineRule="auto"/>
              <w:ind w:left="0" w:right="2081" w:firstLine="0"/>
              <w:rPr>
                <w:lang w:val="en-US"/>
              </w:rPr>
            </w:pPr>
            <w:r w:rsidRPr="009D3C1B">
              <w:rPr>
                <w:b/>
                <w:u w:val="single" w:color="000000"/>
                <w:lang w:val="en-US"/>
              </w:rPr>
              <w:t xml:space="preserve">Other information </w:t>
            </w:r>
            <w:r w:rsidRPr="009D3C1B">
              <w:rPr>
                <w:lang w:val="en-US"/>
              </w:rPr>
              <w:t>No data available.</w:t>
            </w:r>
          </w:p>
        </w:tc>
        <w:tc>
          <w:tcPr>
            <w:tcW w:w="6676" w:type="dxa"/>
            <w:tcBorders>
              <w:top w:val="nil"/>
              <w:left w:val="nil"/>
              <w:bottom w:val="dashed" w:sz="2" w:space="0" w:color="000000"/>
              <w:right w:val="nil"/>
            </w:tcBorders>
          </w:tcPr>
          <w:p w:rsidR="00A17011" w:rsidRDefault="00F26CA6">
            <w:pPr>
              <w:tabs>
                <w:tab w:val="center" w:pos="972"/>
                <w:tab w:val="center" w:pos="4077"/>
              </w:tabs>
              <w:spacing w:after="0" w:line="259" w:lineRule="auto"/>
              <w:ind w:left="0" w:firstLine="0"/>
            </w:pPr>
            <w:r w:rsidRPr="009D3C1B">
              <w:rPr>
                <w:rFonts w:ascii="Calibri" w:eastAsia="Calibri" w:hAnsi="Calibri" w:cs="Calibri"/>
                <w:sz w:val="22"/>
                <w:lang w:val="en-US"/>
              </w:rPr>
              <w:tab/>
            </w:r>
            <w:r>
              <w:t xml:space="preserve">Not </w:t>
            </w:r>
            <w:proofErr w:type="spellStart"/>
            <w:r>
              <w:t>determined</w:t>
            </w:r>
            <w:proofErr w:type="spellEnd"/>
            <w:r>
              <w:tab/>
              <w:t>*</w:t>
            </w:r>
          </w:p>
        </w:tc>
      </w:tr>
      <w:tr w:rsidR="00A17011">
        <w:trPr>
          <w:trHeight w:val="1590"/>
        </w:trPr>
        <w:tc>
          <w:tcPr>
            <w:tcW w:w="3788" w:type="dxa"/>
            <w:tcBorders>
              <w:top w:val="dashed" w:sz="2" w:space="0" w:color="000000"/>
              <w:left w:val="nil"/>
              <w:bottom w:val="nil"/>
              <w:right w:val="nil"/>
            </w:tcBorders>
          </w:tcPr>
          <w:p w:rsidR="00A17011" w:rsidRPr="009D3C1B" w:rsidRDefault="00F26CA6">
            <w:pPr>
              <w:spacing w:after="186" w:line="259" w:lineRule="auto"/>
              <w:ind w:left="0" w:firstLine="0"/>
              <w:rPr>
                <w:lang w:val="en-US"/>
              </w:rPr>
            </w:pPr>
            <w:r w:rsidRPr="009D3C1B">
              <w:rPr>
                <w:b/>
                <w:sz w:val="19"/>
                <w:lang w:val="en-US"/>
              </w:rPr>
              <w:t>10. Stability and reactivity</w:t>
            </w:r>
          </w:p>
          <w:p w:rsidR="00A17011" w:rsidRPr="009D3C1B" w:rsidRDefault="00F26CA6">
            <w:pPr>
              <w:spacing w:after="32" w:line="259" w:lineRule="auto"/>
              <w:ind w:left="0" w:firstLine="0"/>
              <w:rPr>
                <w:lang w:val="en-US"/>
              </w:rPr>
            </w:pPr>
            <w:r w:rsidRPr="009D3C1B">
              <w:rPr>
                <w:b/>
                <w:u w:val="single" w:color="000000"/>
                <w:lang w:val="en-US"/>
              </w:rPr>
              <w:t>Reactivity</w:t>
            </w:r>
          </w:p>
          <w:p w:rsidR="00A17011" w:rsidRPr="009D3C1B" w:rsidRDefault="00F26CA6">
            <w:pPr>
              <w:spacing w:after="57" w:line="259" w:lineRule="auto"/>
              <w:ind w:left="0" w:firstLine="0"/>
              <w:rPr>
                <w:lang w:val="en-US"/>
              </w:rPr>
            </w:pPr>
            <w:r w:rsidRPr="009D3C1B">
              <w:rPr>
                <w:lang w:val="en-US"/>
              </w:rPr>
              <w:t>Stable under normal conditions.</w:t>
            </w:r>
          </w:p>
          <w:p w:rsidR="00A17011" w:rsidRDefault="00F26CA6">
            <w:pPr>
              <w:spacing w:after="0" w:line="259" w:lineRule="auto"/>
              <w:ind w:left="0" w:right="1624" w:firstLine="0"/>
            </w:pPr>
            <w:r>
              <w:rPr>
                <w:b/>
                <w:u w:val="single" w:color="000000"/>
              </w:rPr>
              <w:t xml:space="preserve">Chemical </w:t>
            </w:r>
            <w:proofErr w:type="spellStart"/>
            <w:r>
              <w:rPr>
                <w:b/>
                <w:u w:val="single" w:color="000000"/>
              </w:rPr>
              <w:t>stability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t>Stability</w:t>
            </w:r>
            <w:proofErr w:type="spellEnd"/>
            <w:r>
              <w:t>:</w:t>
            </w:r>
          </w:p>
        </w:tc>
        <w:tc>
          <w:tcPr>
            <w:tcW w:w="6676" w:type="dxa"/>
            <w:tcBorders>
              <w:top w:val="dashed" w:sz="2" w:space="0" w:color="000000"/>
              <w:left w:val="nil"/>
              <w:bottom w:val="nil"/>
              <w:right w:val="nil"/>
            </w:tcBorders>
            <w:vAlign w:val="bottom"/>
          </w:tcPr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t>Stable</w:t>
            </w:r>
            <w:proofErr w:type="spellEnd"/>
          </w:p>
        </w:tc>
      </w:tr>
      <w:tr w:rsidR="00A17011">
        <w:trPr>
          <w:trHeight w:val="3086"/>
        </w:trPr>
        <w:tc>
          <w:tcPr>
            <w:tcW w:w="3788" w:type="dxa"/>
            <w:tcBorders>
              <w:top w:val="nil"/>
              <w:left w:val="nil"/>
              <w:bottom w:val="dashed" w:sz="2" w:space="0" w:color="000000"/>
              <w:right w:val="nil"/>
            </w:tcBorders>
          </w:tcPr>
          <w:p w:rsidR="00A17011" w:rsidRPr="009D3C1B" w:rsidRDefault="00F26CA6">
            <w:pPr>
              <w:spacing w:after="0" w:line="349" w:lineRule="auto"/>
              <w:ind w:left="0" w:right="396" w:firstLine="0"/>
              <w:rPr>
                <w:lang w:val="en-US"/>
              </w:rPr>
            </w:pPr>
            <w:r w:rsidRPr="009D3C1B">
              <w:rPr>
                <w:lang w:val="en-US"/>
              </w:rPr>
              <w:t xml:space="preserve">Stable under normal conditions. </w:t>
            </w:r>
            <w:r w:rsidRPr="009D3C1B">
              <w:rPr>
                <w:b/>
                <w:u w:val="single" w:color="000000"/>
                <w:lang w:val="en-US"/>
              </w:rPr>
              <w:t xml:space="preserve">Possibility of hazardous reactions </w:t>
            </w:r>
            <w:r w:rsidRPr="009D3C1B">
              <w:rPr>
                <w:lang w:val="en-US"/>
              </w:rPr>
              <w:t>Hazardous reactions:</w:t>
            </w:r>
          </w:p>
          <w:p w:rsidR="00A17011" w:rsidRPr="009D3C1B" w:rsidRDefault="00F26CA6">
            <w:pPr>
              <w:spacing w:after="80" w:line="259" w:lineRule="auto"/>
              <w:ind w:left="0" w:firstLine="0"/>
              <w:rPr>
                <w:lang w:val="en-US"/>
              </w:rPr>
            </w:pPr>
            <w:r w:rsidRPr="009D3C1B">
              <w:rPr>
                <w:lang w:val="en-US"/>
              </w:rPr>
              <w:t>None under normal processing.</w:t>
            </w:r>
          </w:p>
          <w:p w:rsidR="00A17011" w:rsidRPr="009D3C1B" w:rsidRDefault="00F26CA6">
            <w:pPr>
              <w:spacing w:after="20" w:line="259" w:lineRule="auto"/>
              <w:ind w:left="0" w:firstLine="0"/>
              <w:rPr>
                <w:lang w:val="en-US"/>
              </w:rPr>
            </w:pPr>
            <w:r w:rsidRPr="009D3C1B">
              <w:rPr>
                <w:b/>
                <w:u w:val="single" w:color="000000"/>
                <w:lang w:val="en-US"/>
              </w:rPr>
              <w:t>Conditions to avoid</w:t>
            </w:r>
          </w:p>
          <w:p w:rsidR="00A17011" w:rsidRPr="009D3C1B" w:rsidRDefault="00F26CA6">
            <w:pPr>
              <w:spacing w:after="6" w:line="259" w:lineRule="auto"/>
              <w:ind w:left="0" w:firstLine="0"/>
              <w:rPr>
                <w:lang w:val="en-US"/>
              </w:rPr>
            </w:pPr>
            <w:r w:rsidRPr="009D3C1B">
              <w:rPr>
                <w:lang w:val="en-US"/>
              </w:rPr>
              <w:t xml:space="preserve">Keep from freezing.  </w:t>
            </w:r>
          </w:p>
          <w:p w:rsidR="00A17011" w:rsidRPr="009D3C1B" w:rsidRDefault="00F26CA6">
            <w:pPr>
              <w:spacing w:after="69" w:line="259" w:lineRule="auto"/>
              <w:ind w:left="0" w:firstLine="0"/>
              <w:rPr>
                <w:lang w:val="en-US"/>
              </w:rPr>
            </w:pPr>
            <w:r w:rsidRPr="009D3C1B">
              <w:rPr>
                <w:lang w:val="en-US"/>
              </w:rPr>
              <w:t>Protect from heat and direct solar radiation.</w:t>
            </w:r>
          </w:p>
          <w:p w:rsidR="00A17011" w:rsidRPr="009D3C1B" w:rsidRDefault="00F26CA6">
            <w:pPr>
              <w:spacing w:after="46" w:line="291" w:lineRule="auto"/>
              <w:ind w:left="0" w:right="1404" w:firstLine="0"/>
              <w:rPr>
                <w:lang w:val="en-US"/>
              </w:rPr>
            </w:pPr>
            <w:r w:rsidRPr="009D3C1B">
              <w:rPr>
                <w:b/>
                <w:u w:val="single" w:color="000000"/>
                <w:lang w:val="en-US"/>
              </w:rPr>
              <w:t xml:space="preserve">Incompatible materials </w:t>
            </w:r>
            <w:r w:rsidRPr="009D3C1B">
              <w:rPr>
                <w:lang w:val="en-US"/>
              </w:rPr>
              <w:t>Acids.</w:t>
            </w:r>
          </w:p>
          <w:p w:rsidR="00A17011" w:rsidRPr="009D3C1B" w:rsidRDefault="00F26CA6">
            <w:pPr>
              <w:spacing w:after="27" w:line="259" w:lineRule="auto"/>
              <w:ind w:left="0" w:firstLine="0"/>
              <w:rPr>
                <w:lang w:val="en-US"/>
              </w:rPr>
            </w:pPr>
            <w:r w:rsidRPr="009D3C1B">
              <w:rPr>
                <w:b/>
                <w:u w:val="single" w:color="000000"/>
                <w:lang w:val="en-US"/>
              </w:rPr>
              <w:t>Hazardous decomposition products</w:t>
            </w:r>
          </w:p>
          <w:p w:rsidR="00A17011" w:rsidRPr="009D3C1B" w:rsidRDefault="00F26CA6">
            <w:pPr>
              <w:spacing w:after="0" w:line="259" w:lineRule="auto"/>
              <w:ind w:left="0" w:right="-281" w:firstLine="0"/>
              <w:rPr>
                <w:lang w:val="en-US"/>
              </w:rPr>
            </w:pPr>
            <w:r w:rsidRPr="009D3C1B">
              <w:rPr>
                <w:lang w:val="en-US"/>
              </w:rPr>
              <w:t>No decomposition if stored and applied as directed.</w:t>
            </w:r>
          </w:p>
        </w:tc>
        <w:tc>
          <w:tcPr>
            <w:tcW w:w="6676" w:type="dxa"/>
            <w:tcBorders>
              <w:top w:val="nil"/>
              <w:left w:val="nil"/>
              <w:bottom w:val="dashed" w:sz="2" w:space="0" w:color="000000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r>
              <w:t xml:space="preserve">Will not </w:t>
            </w:r>
            <w:proofErr w:type="spellStart"/>
            <w:r>
              <w:t>occur</w:t>
            </w:r>
            <w:proofErr w:type="spellEnd"/>
          </w:p>
        </w:tc>
      </w:tr>
    </w:tbl>
    <w:p w:rsidR="00A17011" w:rsidRDefault="00F26CA6">
      <w:pPr>
        <w:pStyle w:val="berschrift1"/>
      </w:pPr>
      <w:r>
        <w:t xml:space="preserve">11. </w:t>
      </w:r>
      <w:proofErr w:type="spellStart"/>
      <w:r>
        <w:t>Toxicological</w:t>
      </w:r>
      <w:proofErr w:type="spellEnd"/>
      <w:r>
        <w:t xml:space="preserve"> </w:t>
      </w:r>
      <w:proofErr w:type="spellStart"/>
      <w:r>
        <w:t>information</w:t>
      </w:r>
      <w:proofErr w:type="spellEnd"/>
    </w:p>
    <w:p w:rsidR="00A17011" w:rsidRDefault="00F26CA6">
      <w:pPr>
        <w:pStyle w:val="berschrift2"/>
        <w:spacing w:after="103"/>
        <w:ind w:right="2552"/>
      </w:pPr>
      <w:r>
        <w:t xml:space="preserve">Information on </w:t>
      </w:r>
      <w:proofErr w:type="spellStart"/>
      <w:r>
        <w:t>toxicological</w:t>
      </w:r>
      <w:proofErr w:type="spellEnd"/>
      <w:r>
        <w:t xml:space="preserve"> </w:t>
      </w:r>
      <w:proofErr w:type="spellStart"/>
      <w:r>
        <w:t>effects</w:t>
      </w:r>
      <w:proofErr w:type="spellEnd"/>
    </w:p>
    <w:p w:rsidR="00A17011" w:rsidRDefault="00F26CA6">
      <w:pPr>
        <w:spacing w:after="5" w:line="268" w:lineRule="auto"/>
      </w:pPr>
      <w:r>
        <w:rPr>
          <w:b/>
        </w:rPr>
        <w:t xml:space="preserve">Route(s)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Entry</w:t>
      </w:r>
    </w:p>
    <w:p w:rsidR="00A17011" w:rsidRPr="009D3C1B" w:rsidRDefault="00F26CA6">
      <w:pPr>
        <w:spacing w:after="60"/>
        <w:ind w:left="19" w:right="158"/>
        <w:rPr>
          <w:lang w:val="en-US"/>
        </w:rPr>
      </w:pPr>
      <w:r w:rsidRPr="009D3C1B">
        <w:rPr>
          <w:lang w:val="en-US"/>
        </w:rPr>
        <w:t>Skin and eye contact, inhalation and ingestion.</w:t>
      </w:r>
    </w:p>
    <w:p w:rsidR="00A17011" w:rsidRPr="009D3C1B" w:rsidRDefault="00F26CA6">
      <w:pPr>
        <w:spacing w:after="5" w:line="268" w:lineRule="auto"/>
        <w:rPr>
          <w:lang w:val="en-US"/>
        </w:rPr>
      </w:pPr>
      <w:r w:rsidRPr="009D3C1B">
        <w:rPr>
          <w:b/>
          <w:lang w:val="en-US"/>
        </w:rPr>
        <w:t>Acute toxicity</w:t>
      </w:r>
    </w:p>
    <w:p w:rsidR="00A17011" w:rsidRPr="009D3C1B" w:rsidRDefault="00F26CA6">
      <w:pPr>
        <w:spacing w:after="68"/>
        <w:ind w:left="19" w:right="158"/>
        <w:rPr>
          <w:lang w:val="en-US"/>
        </w:rPr>
      </w:pPr>
      <w:r w:rsidRPr="009D3C1B">
        <w:rPr>
          <w:lang w:val="en-US"/>
        </w:rPr>
        <w:lastRenderedPageBreak/>
        <w:t>Based on available data, the classification criteria are not met.</w:t>
      </w:r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t xml:space="preserve">Irritation and </w:t>
      </w:r>
      <w:proofErr w:type="spellStart"/>
      <w:r w:rsidRPr="009D3C1B">
        <w:rPr>
          <w:lang w:val="en-US"/>
        </w:rPr>
        <w:t>corrosivity</w:t>
      </w:r>
      <w:proofErr w:type="spellEnd"/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Based on available data, the classification criteria are not met.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 xml:space="preserve">Skin or eye contact may cause temporary mechanical irritation. 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Prolonged contact may cause skin irritation.</w:t>
      </w:r>
    </w:p>
    <w:p w:rsidR="00A17011" w:rsidRPr="009D3C1B" w:rsidRDefault="00F26CA6">
      <w:pPr>
        <w:spacing w:after="62"/>
        <w:ind w:left="19" w:right="158"/>
        <w:rPr>
          <w:lang w:val="en-US"/>
        </w:rPr>
      </w:pPr>
      <w:proofErr w:type="gramStart"/>
      <w:r w:rsidRPr="009D3C1B">
        <w:rPr>
          <w:lang w:val="en-US"/>
        </w:rPr>
        <w:t xml:space="preserve">Possibility of strong irritations in the case of contact with eye-, skin or mucous membranes because of the high </w:t>
      </w:r>
      <w:proofErr w:type="spellStart"/>
      <w:r w:rsidRPr="009D3C1B">
        <w:rPr>
          <w:lang w:val="en-US"/>
        </w:rPr>
        <w:t>ph</w:t>
      </w:r>
      <w:proofErr w:type="spellEnd"/>
      <w:r w:rsidRPr="009D3C1B">
        <w:rPr>
          <w:lang w:val="en-US"/>
        </w:rPr>
        <w:t>-value.</w:t>
      </w:r>
      <w:proofErr w:type="gramEnd"/>
    </w:p>
    <w:p w:rsidR="00A17011" w:rsidRPr="009D3C1B" w:rsidRDefault="00F26CA6">
      <w:pPr>
        <w:spacing w:after="5" w:line="268" w:lineRule="auto"/>
        <w:rPr>
          <w:lang w:val="en-US"/>
        </w:rPr>
      </w:pPr>
      <w:r w:rsidRPr="009D3C1B">
        <w:rPr>
          <w:b/>
          <w:lang w:val="en-US"/>
        </w:rPr>
        <w:t>Sensitizing effects</w:t>
      </w:r>
    </w:p>
    <w:p w:rsidR="00A17011" w:rsidRPr="009D3C1B" w:rsidRDefault="00F26CA6">
      <w:pPr>
        <w:spacing w:after="65"/>
        <w:ind w:left="19" w:right="158"/>
        <w:rPr>
          <w:lang w:val="en-US"/>
        </w:rPr>
      </w:pPr>
      <w:r w:rsidRPr="009D3C1B">
        <w:rPr>
          <w:lang w:val="en-US"/>
        </w:rPr>
        <w:t>Based on available data, the classification criteria are not met.</w:t>
      </w:r>
    </w:p>
    <w:p w:rsidR="00A17011" w:rsidRPr="009D3C1B" w:rsidRDefault="00F26CA6">
      <w:pPr>
        <w:spacing w:after="5" w:line="268" w:lineRule="auto"/>
        <w:rPr>
          <w:lang w:val="en-US"/>
        </w:rPr>
      </w:pPr>
      <w:r w:rsidRPr="009D3C1B">
        <w:rPr>
          <w:b/>
          <w:lang w:val="en-US"/>
        </w:rPr>
        <w:t>Specific target organ toxicity (STOT) - single exposure</w:t>
      </w:r>
    </w:p>
    <w:p w:rsidR="00A17011" w:rsidRPr="009D3C1B" w:rsidRDefault="00F26CA6">
      <w:pPr>
        <w:spacing w:after="62"/>
        <w:ind w:left="19" w:right="158"/>
        <w:rPr>
          <w:lang w:val="en-US"/>
        </w:rPr>
      </w:pPr>
      <w:r w:rsidRPr="009D3C1B">
        <w:rPr>
          <w:lang w:val="en-US"/>
        </w:rPr>
        <w:t>Based on available data, the classification criteria are not met.</w:t>
      </w:r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t>Severe effects after repeated or prolonged exposure</w:t>
      </w:r>
    </w:p>
    <w:p w:rsidR="00A17011" w:rsidRPr="009D3C1B" w:rsidRDefault="00F26CA6">
      <w:pPr>
        <w:spacing w:after="57"/>
        <w:ind w:left="19" w:right="158"/>
        <w:rPr>
          <w:lang w:val="en-US"/>
        </w:rPr>
      </w:pPr>
      <w:r w:rsidRPr="009D3C1B">
        <w:rPr>
          <w:lang w:val="en-US"/>
        </w:rPr>
        <w:t>Based on available data, the classification criteria are not met.</w:t>
      </w:r>
    </w:p>
    <w:p w:rsidR="00A17011" w:rsidRPr="009D3C1B" w:rsidRDefault="00F26CA6">
      <w:pPr>
        <w:ind w:left="19" w:right="4113"/>
        <w:rPr>
          <w:lang w:val="en-US"/>
        </w:rPr>
      </w:pPr>
      <w:r w:rsidRPr="009D3C1B">
        <w:rPr>
          <w:b/>
          <w:lang w:val="en-US"/>
        </w:rPr>
        <w:t xml:space="preserve">Carcinogenic/mutagenic/toxic effects for reproduction </w:t>
      </w:r>
      <w:r w:rsidRPr="009D3C1B">
        <w:rPr>
          <w:lang w:val="en-US"/>
        </w:rPr>
        <w:t>Based on available data, the classification criteria are not met.</w:t>
      </w:r>
    </w:p>
    <w:tbl>
      <w:tblPr>
        <w:tblStyle w:val="TableGrid"/>
        <w:tblW w:w="7686" w:type="dxa"/>
        <w:tblInd w:w="0" w:type="dxa"/>
        <w:tblLook w:val="04A0" w:firstRow="1" w:lastRow="0" w:firstColumn="1" w:lastColumn="0" w:noHBand="0" w:noVBand="1"/>
      </w:tblPr>
      <w:tblGrid>
        <w:gridCol w:w="3225"/>
        <w:gridCol w:w="4461"/>
      </w:tblGrid>
      <w:tr w:rsidR="00A17011">
        <w:trPr>
          <w:trHeight w:val="209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t>Carcinogenicity</w:t>
            </w:r>
            <w:proofErr w:type="spellEnd"/>
            <w:r>
              <w:t xml:space="preserve"> (NTP):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r>
              <w:t xml:space="preserve">Not </w:t>
            </w:r>
            <w:proofErr w:type="spellStart"/>
            <w:r>
              <w:t>listed</w:t>
            </w:r>
            <w:proofErr w:type="spellEnd"/>
          </w:p>
        </w:tc>
      </w:tr>
      <w:tr w:rsidR="00A17011" w:rsidRPr="00CC42EE">
        <w:trPr>
          <w:trHeight w:val="209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t>Carcinogenicity</w:t>
            </w:r>
            <w:proofErr w:type="spellEnd"/>
            <w:r>
              <w:t xml:space="preserve"> (IARC):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A17011" w:rsidRPr="009D3C1B" w:rsidRDefault="00F26CA6">
            <w:pPr>
              <w:spacing w:after="0" w:line="259" w:lineRule="auto"/>
              <w:ind w:left="0" w:firstLine="0"/>
              <w:jc w:val="both"/>
              <w:rPr>
                <w:lang w:val="en-US"/>
              </w:rPr>
            </w:pPr>
            <w:r w:rsidRPr="009D3C1B">
              <w:rPr>
                <w:lang w:val="en-US"/>
              </w:rPr>
              <w:t>Titanium dioxide (CAS 13463-67-7) is listed in group 2B.</w:t>
            </w:r>
          </w:p>
        </w:tc>
      </w:tr>
    </w:tbl>
    <w:p w:rsidR="00A17011" w:rsidRPr="009D3C1B" w:rsidRDefault="00F26CA6">
      <w:pPr>
        <w:spacing w:after="219"/>
        <w:ind w:left="19" w:right="158"/>
        <w:rPr>
          <w:lang w:val="en-US"/>
        </w:rPr>
      </w:pPr>
      <w:r w:rsidRPr="009D3C1B">
        <w:rPr>
          <w:lang w:val="en-US"/>
        </w:rPr>
        <w:t>0503-0136_US</w:t>
      </w:r>
    </w:p>
    <w:p w:rsidR="00A17011" w:rsidRPr="009D3C1B" w:rsidRDefault="00F26CA6">
      <w:pPr>
        <w:tabs>
          <w:tab w:val="center" w:pos="3598"/>
        </w:tabs>
        <w:spacing w:after="40"/>
        <w:ind w:left="0" w:firstLine="0"/>
        <w:rPr>
          <w:lang w:val="en-US"/>
        </w:rPr>
      </w:pPr>
      <w:r w:rsidRPr="009D3C1B">
        <w:rPr>
          <w:lang w:val="en-US"/>
        </w:rPr>
        <w:t>Carcinogenicity (OSHA):</w:t>
      </w:r>
      <w:r w:rsidRPr="009D3C1B">
        <w:rPr>
          <w:lang w:val="en-US"/>
        </w:rPr>
        <w:tab/>
        <w:t>Not listed</w:t>
      </w:r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t>Aspiration hazard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Based on available data, the classification criteria are not met.</w:t>
      </w:r>
    </w:p>
    <w:p w:rsidR="00A17011" w:rsidRDefault="00F26CA6">
      <w:pPr>
        <w:spacing w:after="104" w:line="259" w:lineRule="auto"/>
        <w:ind w:left="0" w:right="-13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143" name="Group 6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518" name="Shape 518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19FF17" id="Group 6143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KNvYcG8CAAD/BQAADgAAAAAAAAAAAAAAAAAu&#10;AgAAZHJzL2Uyb0RvYy54bWxQSwECLQAUAAYACAAAACEAG2AlE9oAAAADAQAADwAAAAAAAAAAAAAA&#10;AADJBAAAZHJzL2Rvd25yZXYueG1sUEsFBgAAAAAEAAQA8wAAANAFAAAAAA==&#10;">
                <v:shape id="Shape 518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YgsIA&#10;AADcAAAADwAAAGRycy9kb3ducmV2LnhtbERPz2vCMBS+D/wfwhN2GTPtYFM6YxFBdKdiW9j1rXlr&#10;ypqX0kRb//vlMNjx4/u9zWfbixuNvnOsIF0lIIgbpztuFdTV8XkDwgdkjb1jUnAnD/lu8bDFTLuJ&#10;L3QrQytiCPsMFZgQhkxK3xiy6FduII7ctxsthgjHVuoRpxhue/mSJG/SYsexweBAB0PNT3m1CprN&#10;icyx/iwutkqesC7Wwwd/KfW4nPfvIALN4V/85z5rBa9p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liC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A17011" w:rsidRPr="009D3C1B" w:rsidRDefault="00F26CA6">
      <w:pPr>
        <w:pStyle w:val="berschrift1"/>
        <w:spacing w:after="135"/>
        <w:rPr>
          <w:lang w:val="en-US"/>
        </w:rPr>
      </w:pPr>
      <w:r w:rsidRPr="009D3C1B">
        <w:rPr>
          <w:lang w:val="en-US"/>
        </w:rPr>
        <w:t>12. Ecological information</w:t>
      </w:r>
    </w:p>
    <w:p w:rsidR="00A17011" w:rsidRPr="009D3C1B" w:rsidRDefault="00F26CA6">
      <w:pPr>
        <w:pStyle w:val="berschrift2"/>
        <w:ind w:right="2552"/>
        <w:rPr>
          <w:lang w:val="en-US"/>
        </w:rPr>
      </w:pPr>
      <w:proofErr w:type="spellStart"/>
      <w:r w:rsidRPr="009D3C1B">
        <w:rPr>
          <w:lang w:val="en-US"/>
        </w:rPr>
        <w:t>Ecotoxicity</w:t>
      </w:r>
      <w:proofErr w:type="spellEnd"/>
    </w:p>
    <w:p w:rsidR="00A17011" w:rsidRPr="009D3C1B" w:rsidRDefault="00F26CA6">
      <w:pPr>
        <w:spacing w:after="60"/>
        <w:ind w:left="19" w:right="6424"/>
        <w:rPr>
          <w:lang w:val="en-US"/>
        </w:rPr>
      </w:pPr>
      <w:r w:rsidRPr="009D3C1B">
        <w:rPr>
          <w:lang w:val="en-US"/>
        </w:rPr>
        <w:t xml:space="preserve">No toxicological data available. </w:t>
      </w:r>
      <w:proofErr w:type="gramStart"/>
      <w:r w:rsidRPr="009D3C1B">
        <w:rPr>
          <w:b/>
          <w:u w:val="single" w:color="000000"/>
          <w:lang w:val="en-US"/>
        </w:rPr>
        <w:t xml:space="preserve">Persistence and degradability </w:t>
      </w:r>
      <w:r w:rsidRPr="009D3C1B">
        <w:rPr>
          <w:lang w:val="en-US"/>
        </w:rPr>
        <w:t>No data available.</w:t>
      </w:r>
      <w:proofErr w:type="gramEnd"/>
    </w:p>
    <w:p w:rsidR="00A17011" w:rsidRPr="009D3C1B" w:rsidRDefault="00F26CA6">
      <w:pPr>
        <w:spacing w:after="52" w:line="271" w:lineRule="auto"/>
        <w:ind w:right="6735"/>
        <w:rPr>
          <w:lang w:val="en-US"/>
        </w:rPr>
      </w:pPr>
      <w:proofErr w:type="spellStart"/>
      <w:proofErr w:type="gramStart"/>
      <w:r w:rsidRPr="009D3C1B">
        <w:rPr>
          <w:b/>
          <w:u w:val="single" w:color="000000"/>
          <w:lang w:val="en-US"/>
        </w:rPr>
        <w:t>Bioaccumulative</w:t>
      </w:r>
      <w:proofErr w:type="spellEnd"/>
      <w:r w:rsidRPr="009D3C1B">
        <w:rPr>
          <w:b/>
          <w:u w:val="single" w:color="000000"/>
          <w:lang w:val="en-US"/>
        </w:rPr>
        <w:t xml:space="preserve"> potential </w:t>
      </w:r>
      <w:r w:rsidRPr="009D3C1B">
        <w:rPr>
          <w:lang w:val="en-US"/>
        </w:rPr>
        <w:t>No data available.</w:t>
      </w:r>
      <w:proofErr w:type="gramEnd"/>
    </w:p>
    <w:p w:rsidR="00A17011" w:rsidRPr="009D3C1B" w:rsidRDefault="00F26CA6">
      <w:pPr>
        <w:pStyle w:val="berschrift2"/>
        <w:ind w:right="2552"/>
        <w:rPr>
          <w:lang w:val="en-US"/>
        </w:rPr>
      </w:pPr>
      <w:r w:rsidRPr="009D3C1B">
        <w:rPr>
          <w:lang w:val="en-US"/>
        </w:rPr>
        <w:t>Mobility in soil</w:t>
      </w:r>
    </w:p>
    <w:p w:rsidR="00A17011" w:rsidRPr="009D3C1B" w:rsidRDefault="00F26CA6">
      <w:pPr>
        <w:spacing w:after="61"/>
        <w:ind w:left="19" w:right="158"/>
        <w:rPr>
          <w:lang w:val="en-US"/>
        </w:rPr>
      </w:pPr>
      <w:r w:rsidRPr="009D3C1B">
        <w:rPr>
          <w:lang w:val="en-US"/>
        </w:rPr>
        <w:t>No data available.</w:t>
      </w:r>
    </w:p>
    <w:p w:rsidR="00A17011" w:rsidRPr="009D3C1B" w:rsidRDefault="00F26CA6">
      <w:pPr>
        <w:spacing w:after="58" w:line="271" w:lineRule="auto"/>
        <w:ind w:right="7114"/>
        <w:rPr>
          <w:lang w:val="en-US"/>
        </w:rPr>
      </w:pPr>
      <w:r w:rsidRPr="009D3C1B">
        <w:rPr>
          <w:b/>
          <w:u w:val="single" w:color="000000"/>
          <w:lang w:val="en-US"/>
        </w:rPr>
        <w:t xml:space="preserve">Other adverse </w:t>
      </w:r>
      <w:proofErr w:type="gramStart"/>
      <w:r w:rsidRPr="009D3C1B">
        <w:rPr>
          <w:b/>
          <w:u w:val="single" w:color="000000"/>
          <w:lang w:val="en-US"/>
        </w:rPr>
        <w:t>effects</w:t>
      </w:r>
      <w:proofErr w:type="gramEnd"/>
      <w:r w:rsidRPr="009D3C1B">
        <w:rPr>
          <w:b/>
          <w:u w:val="single" w:color="000000"/>
          <w:lang w:val="en-US"/>
        </w:rPr>
        <w:t xml:space="preserve"> </w:t>
      </w:r>
      <w:r w:rsidRPr="009D3C1B">
        <w:rPr>
          <w:lang w:val="en-US"/>
        </w:rPr>
        <w:t>No data available.</w:t>
      </w:r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t>Further information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Do not flush into surface water or sanitary sewer system.</w:t>
      </w:r>
    </w:p>
    <w:p w:rsidR="00A17011" w:rsidRDefault="00F26CA6">
      <w:pPr>
        <w:spacing w:after="107" w:line="259" w:lineRule="auto"/>
        <w:ind w:left="0" w:right="-13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144" name="Group 6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519" name="Shape 519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EB5491" id="Group 6144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BbVdTXbgIAAP8FAAAOAAAAAAAAAAAAAAAAAC4C&#10;AABkcnMvZTJvRG9jLnhtbFBLAQItABQABgAIAAAAIQAbYCUT2gAAAAMBAAAPAAAAAAAAAAAAAAAA&#10;AMgEAABkcnMvZG93bnJldi54bWxQSwUGAAAAAAQABADzAAAAzwUAAAAA&#10;">
                <v:shape id="Shape 519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9GcMA&#10;AADcAAAADwAAAGRycy9kb3ducmV2LnhtbESPT4vCMBTE78J+h/AW9iKaKqx/qlFEkF1Poha8Pptn&#10;U2xeShO1++03guBxmJnfMPNlaytxp8aXjhUM+gkI4tzpkgsF2XHTm4DwAVlj5ZgU/JGH5eKjM8dU&#10;uwfv6X4IhYgQ9ikqMCHUqZQ+N2TR911NHL2LayyGKJtC6gYfEW4rOUySkbRYclwwWNPaUH493KyC&#10;fPJDZpOddnt7TLqY7cb1ls9KfX22qxmIQG14h1/tX63gezCF5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b9GcMAAADc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A17011" w:rsidRPr="009D3C1B" w:rsidRDefault="00F26CA6">
      <w:pPr>
        <w:pStyle w:val="berschrift1"/>
        <w:spacing w:after="216"/>
        <w:rPr>
          <w:lang w:val="en-US"/>
        </w:rPr>
      </w:pPr>
      <w:r w:rsidRPr="009D3C1B">
        <w:rPr>
          <w:lang w:val="en-US"/>
        </w:rPr>
        <w:t>13. Disposal considerations</w:t>
      </w:r>
    </w:p>
    <w:p w:rsidR="00A17011" w:rsidRPr="009D3C1B" w:rsidRDefault="00F26CA6">
      <w:pPr>
        <w:pStyle w:val="berschrift2"/>
        <w:spacing w:after="99"/>
        <w:ind w:right="2552"/>
        <w:rPr>
          <w:lang w:val="en-US"/>
        </w:rPr>
      </w:pPr>
      <w:r w:rsidRPr="009D3C1B">
        <w:rPr>
          <w:lang w:val="en-US"/>
        </w:rPr>
        <w:t>Waste treatment methods</w:t>
      </w:r>
    </w:p>
    <w:p w:rsidR="00A17011" w:rsidRPr="009D3C1B" w:rsidRDefault="00F26CA6">
      <w:pPr>
        <w:spacing w:after="5" w:line="268" w:lineRule="auto"/>
        <w:rPr>
          <w:lang w:val="en-US"/>
        </w:rPr>
      </w:pPr>
      <w:r w:rsidRPr="009D3C1B">
        <w:rPr>
          <w:b/>
          <w:lang w:val="en-US"/>
        </w:rPr>
        <w:t>Advice on disposal</w:t>
      </w:r>
    </w:p>
    <w:p w:rsidR="00A17011" w:rsidRPr="009D3C1B" w:rsidRDefault="00F26CA6">
      <w:pPr>
        <w:spacing w:after="84"/>
        <w:ind w:left="19" w:right="158"/>
        <w:rPr>
          <w:lang w:val="en-US"/>
        </w:rPr>
      </w:pPr>
      <w:proofErr w:type="gramStart"/>
      <w:r w:rsidRPr="009D3C1B">
        <w:rPr>
          <w:lang w:val="en-US"/>
        </w:rPr>
        <w:t>Disposal in accordance with local regulations.</w:t>
      </w:r>
      <w:proofErr w:type="gramEnd"/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t>Contaminated packaging</w:t>
      </w:r>
    </w:p>
    <w:p w:rsidR="00A17011" w:rsidRDefault="00F26CA6">
      <w:pPr>
        <w:ind w:left="19" w:right="4751"/>
      </w:pPr>
      <w:proofErr w:type="gramStart"/>
      <w:r w:rsidRPr="009D3C1B">
        <w:rPr>
          <w:lang w:val="en-US"/>
        </w:rPr>
        <w:t>Disposal in accordance with local regulations.</w:t>
      </w:r>
      <w:proofErr w:type="gramEnd"/>
      <w:r w:rsidRPr="009D3C1B">
        <w:rPr>
          <w:lang w:val="en-US"/>
        </w:rPr>
        <w:t xml:space="preserve">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: </w:t>
      </w:r>
      <w:proofErr w:type="spellStart"/>
      <w:r>
        <w:t>Water</w:t>
      </w:r>
      <w:proofErr w:type="spellEnd"/>
    </w:p>
    <w:p w:rsidR="00A17011" w:rsidRDefault="00F26CA6">
      <w:pPr>
        <w:spacing w:after="63" w:line="259" w:lineRule="auto"/>
        <w:ind w:left="0" w:right="-13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145" name="Group 6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520" name="Shape 520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265987" id="Group 6145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DM5nV9bgIAAP8FAAAOAAAAAAAAAAAAAAAAAC4C&#10;AABkcnMvZTJvRG9jLnhtbFBLAQItABQABgAIAAAAIQAbYCUT2gAAAAMBAAAPAAAAAAAAAAAAAAAA&#10;AMgEAABkcnMvZG93bnJldi54bWxQSwUGAAAAAAQABADzAAAAzwUAAAAA&#10;">
                <v:shape id="Shape 520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eOcIA&#10;AADcAAAADwAAAGRycy9kb3ducmV2LnhtbERPz2vCMBS+C/4P4Qm7yEwnbEpnLGNQpqdiW9j1rXlr&#10;ypqX0mS2/vfmMNjx4/t9yGbbiyuNvnOs4GmTgCBunO64VVBX+eMehA/IGnvHpOBGHrLjcnHAVLuJ&#10;L3QtQytiCPsUFZgQhlRK3xiy6DduII7ctxsthgjHVuoRpxhue7lNkhdpsePYYHCgd0PNT/lrFTT7&#10;DzJ5/VlcbJWssS52w5m/lHpYzW+vIALN4V/85z5pBc/bOD+eiUdAH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J45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A17011" w:rsidRPr="009D3C1B" w:rsidRDefault="00F26CA6">
      <w:pPr>
        <w:pStyle w:val="berschrift1"/>
        <w:spacing w:after="2"/>
        <w:rPr>
          <w:lang w:val="en-US"/>
        </w:rPr>
      </w:pPr>
      <w:r w:rsidRPr="009D3C1B">
        <w:rPr>
          <w:lang w:val="en-US"/>
        </w:rPr>
        <w:t>14. Transport information US DOT 49 CFR 172.101</w:t>
      </w:r>
      <w:r w:rsidRPr="009D3C1B">
        <w:rPr>
          <w:sz w:val="18"/>
          <w:lang w:val="en-US"/>
        </w:rPr>
        <w:t>;</w:t>
      </w:r>
      <w:r w:rsidRPr="009D3C1B">
        <w:rPr>
          <w:lang w:val="en-US"/>
        </w:rPr>
        <w:t xml:space="preserve"> Marine transport (IMDG); Air transport (ICAO-TI/IATA-DGR)</w:t>
      </w:r>
    </w:p>
    <w:p w:rsidR="00A17011" w:rsidRPr="009D3C1B" w:rsidRDefault="00F26CA6">
      <w:pPr>
        <w:spacing w:line="271" w:lineRule="auto"/>
        <w:ind w:right="2552"/>
        <w:rPr>
          <w:lang w:val="en-US"/>
        </w:rPr>
      </w:pPr>
      <w:r w:rsidRPr="009D3C1B">
        <w:rPr>
          <w:b/>
          <w:u w:val="single" w:color="000000"/>
          <w:lang w:val="en-US"/>
        </w:rPr>
        <w:t>UN number:</w:t>
      </w:r>
    </w:p>
    <w:p w:rsidR="00A17011" w:rsidRPr="009D3C1B" w:rsidRDefault="00F26CA6">
      <w:pPr>
        <w:ind w:left="19" w:right="158"/>
        <w:rPr>
          <w:lang w:val="en-US"/>
        </w:rPr>
      </w:pPr>
      <w:proofErr w:type="spellStart"/>
      <w:r w:rsidRPr="009D3C1B">
        <w:rPr>
          <w:lang w:val="en-US"/>
        </w:rPr>
        <w:t>Non hazardous</w:t>
      </w:r>
      <w:proofErr w:type="spellEnd"/>
      <w:r w:rsidRPr="009D3C1B">
        <w:rPr>
          <w:lang w:val="en-US"/>
        </w:rPr>
        <w:t xml:space="preserve"> material as defined by the transport regulations.</w:t>
      </w:r>
    </w:p>
    <w:p w:rsidR="00A17011" w:rsidRPr="009D3C1B" w:rsidRDefault="00F26CA6">
      <w:pPr>
        <w:spacing w:line="271" w:lineRule="auto"/>
        <w:ind w:right="2552"/>
        <w:rPr>
          <w:lang w:val="en-US"/>
        </w:rPr>
      </w:pPr>
      <w:r w:rsidRPr="009D3C1B">
        <w:rPr>
          <w:b/>
          <w:u w:val="single" w:color="000000"/>
          <w:lang w:val="en-US"/>
        </w:rPr>
        <w:t>UN proper shipping name:</w:t>
      </w:r>
    </w:p>
    <w:p w:rsidR="00A17011" w:rsidRPr="009D3C1B" w:rsidRDefault="00F26CA6">
      <w:pPr>
        <w:ind w:left="19" w:right="158"/>
        <w:rPr>
          <w:lang w:val="en-US"/>
        </w:rPr>
      </w:pPr>
      <w:proofErr w:type="spellStart"/>
      <w:r w:rsidRPr="009D3C1B">
        <w:rPr>
          <w:lang w:val="en-US"/>
        </w:rPr>
        <w:lastRenderedPageBreak/>
        <w:t>Non hazardous</w:t>
      </w:r>
      <w:proofErr w:type="spellEnd"/>
      <w:r w:rsidRPr="009D3C1B">
        <w:rPr>
          <w:lang w:val="en-US"/>
        </w:rPr>
        <w:t xml:space="preserve"> material as defined by the transport regulations.</w:t>
      </w:r>
    </w:p>
    <w:p w:rsidR="00A17011" w:rsidRPr="009D3C1B" w:rsidRDefault="00F26CA6">
      <w:pPr>
        <w:spacing w:line="271" w:lineRule="auto"/>
        <w:ind w:right="2552"/>
        <w:rPr>
          <w:lang w:val="en-US"/>
        </w:rPr>
      </w:pPr>
      <w:r w:rsidRPr="009D3C1B">
        <w:rPr>
          <w:b/>
          <w:u w:val="single" w:color="000000"/>
          <w:lang w:val="en-US"/>
        </w:rPr>
        <w:t xml:space="preserve">Transport hazard </w:t>
      </w:r>
      <w:proofErr w:type="gramStart"/>
      <w:r w:rsidRPr="009D3C1B">
        <w:rPr>
          <w:b/>
          <w:u w:val="single" w:color="000000"/>
          <w:lang w:val="en-US"/>
        </w:rPr>
        <w:t>class(</w:t>
      </w:r>
      <w:proofErr w:type="spellStart"/>
      <w:proofErr w:type="gramEnd"/>
      <w:r w:rsidRPr="009D3C1B">
        <w:rPr>
          <w:b/>
          <w:u w:val="single" w:color="000000"/>
          <w:lang w:val="en-US"/>
        </w:rPr>
        <w:t>es</w:t>
      </w:r>
      <w:proofErr w:type="spellEnd"/>
      <w:r w:rsidRPr="009D3C1B">
        <w:rPr>
          <w:b/>
          <w:u w:val="single" w:color="000000"/>
          <w:lang w:val="en-US"/>
        </w:rPr>
        <w:t>):</w:t>
      </w:r>
    </w:p>
    <w:p w:rsidR="00A17011" w:rsidRPr="009D3C1B" w:rsidRDefault="00F26CA6">
      <w:pPr>
        <w:ind w:left="19" w:right="3417"/>
        <w:rPr>
          <w:lang w:val="en-US"/>
        </w:rPr>
      </w:pPr>
      <w:proofErr w:type="spellStart"/>
      <w:r w:rsidRPr="009D3C1B">
        <w:rPr>
          <w:lang w:val="en-US"/>
        </w:rPr>
        <w:t>Non hazardous</w:t>
      </w:r>
      <w:proofErr w:type="spellEnd"/>
      <w:r w:rsidRPr="009D3C1B">
        <w:rPr>
          <w:lang w:val="en-US"/>
        </w:rPr>
        <w:t xml:space="preserve"> material as defined by the transport regulations. </w:t>
      </w:r>
      <w:r w:rsidRPr="009D3C1B">
        <w:rPr>
          <w:b/>
          <w:u w:val="single" w:color="000000"/>
          <w:lang w:val="en-US"/>
        </w:rPr>
        <w:t>Packing group:</w:t>
      </w:r>
    </w:p>
    <w:p w:rsidR="00A17011" w:rsidRPr="009D3C1B" w:rsidRDefault="00F26CA6">
      <w:pPr>
        <w:ind w:left="19" w:right="158"/>
        <w:rPr>
          <w:lang w:val="en-US"/>
        </w:rPr>
      </w:pPr>
      <w:proofErr w:type="spellStart"/>
      <w:r w:rsidRPr="009D3C1B">
        <w:rPr>
          <w:lang w:val="en-US"/>
        </w:rPr>
        <w:t>Non hazardous</w:t>
      </w:r>
      <w:proofErr w:type="spellEnd"/>
      <w:r w:rsidRPr="009D3C1B">
        <w:rPr>
          <w:lang w:val="en-US"/>
        </w:rPr>
        <w:t xml:space="preserve"> material as defined by the transport regulations.</w:t>
      </w:r>
    </w:p>
    <w:p w:rsidR="00A17011" w:rsidRPr="009D3C1B" w:rsidRDefault="00F26CA6">
      <w:pPr>
        <w:spacing w:line="271" w:lineRule="auto"/>
        <w:ind w:right="2552"/>
        <w:rPr>
          <w:lang w:val="en-US"/>
        </w:rPr>
      </w:pPr>
      <w:r w:rsidRPr="009D3C1B">
        <w:rPr>
          <w:b/>
          <w:u w:val="single" w:color="000000"/>
          <w:lang w:val="en-US"/>
        </w:rPr>
        <w:t>Environmental hazards</w:t>
      </w:r>
    </w:p>
    <w:p w:rsidR="00A17011" w:rsidRPr="009D3C1B" w:rsidRDefault="00F26CA6">
      <w:pPr>
        <w:ind w:left="19" w:right="158"/>
        <w:rPr>
          <w:lang w:val="en-US"/>
        </w:rPr>
      </w:pPr>
      <w:proofErr w:type="spellStart"/>
      <w:r w:rsidRPr="009D3C1B">
        <w:rPr>
          <w:lang w:val="en-US"/>
        </w:rPr>
        <w:t>Non hazardous</w:t>
      </w:r>
      <w:proofErr w:type="spellEnd"/>
      <w:r w:rsidRPr="009D3C1B">
        <w:rPr>
          <w:lang w:val="en-US"/>
        </w:rPr>
        <w:t xml:space="preserve"> material as defined by the transport regulations.</w:t>
      </w:r>
    </w:p>
    <w:p w:rsidR="00A17011" w:rsidRPr="009D3C1B" w:rsidRDefault="00F26CA6">
      <w:pPr>
        <w:pStyle w:val="berschrift2"/>
        <w:ind w:right="2552"/>
        <w:rPr>
          <w:lang w:val="en-US"/>
        </w:rPr>
      </w:pPr>
      <w:r w:rsidRPr="009D3C1B">
        <w:rPr>
          <w:lang w:val="en-US"/>
        </w:rPr>
        <w:t>Special precautions for user</w:t>
      </w:r>
    </w:p>
    <w:p w:rsidR="00A17011" w:rsidRPr="009D3C1B" w:rsidRDefault="00F26CA6">
      <w:pPr>
        <w:ind w:left="19" w:right="158"/>
        <w:rPr>
          <w:lang w:val="en-US"/>
        </w:rPr>
      </w:pPr>
      <w:proofErr w:type="spellStart"/>
      <w:r w:rsidRPr="009D3C1B">
        <w:rPr>
          <w:lang w:val="en-US"/>
        </w:rPr>
        <w:t>Non hazardous</w:t>
      </w:r>
      <w:proofErr w:type="spellEnd"/>
      <w:r w:rsidRPr="009D3C1B">
        <w:rPr>
          <w:lang w:val="en-US"/>
        </w:rPr>
        <w:t xml:space="preserve"> material as defined by the transport regulations.</w:t>
      </w:r>
    </w:p>
    <w:p w:rsidR="00A17011" w:rsidRPr="009D3C1B" w:rsidRDefault="00F26CA6">
      <w:pPr>
        <w:spacing w:after="68" w:line="271" w:lineRule="auto"/>
        <w:ind w:right="2552"/>
        <w:rPr>
          <w:lang w:val="en-US"/>
        </w:rPr>
      </w:pPr>
      <w:r w:rsidRPr="009D3C1B">
        <w:rPr>
          <w:b/>
          <w:u w:val="single" w:color="000000"/>
          <w:lang w:val="en-US"/>
        </w:rPr>
        <w:t xml:space="preserve">Transport in bulk according to Annex II of MARPOL 73/78 and the IBC Code </w:t>
      </w:r>
      <w:proofErr w:type="spellStart"/>
      <w:r w:rsidRPr="009D3C1B">
        <w:rPr>
          <w:lang w:val="en-US"/>
        </w:rPr>
        <w:t>Non hazardous</w:t>
      </w:r>
      <w:proofErr w:type="spellEnd"/>
      <w:r w:rsidRPr="009D3C1B">
        <w:rPr>
          <w:lang w:val="en-US"/>
        </w:rPr>
        <w:t xml:space="preserve"> material as defined by the transport regulations.</w:t>
      </w:r>
    </w:p>
    <w:p w:rsidR="00A17011" w:rsidRDefault="00F26CA6">
      <w:pPr>
        <w:pStyle w:val="berschrift3"/>
      </w:pPr>
      <w:r>
        <w:t>US DOT 49 CFR 172.101</w:t>
      </w:r>
    </w:p>
    <w:tbl>
      <w:tblPr>
        <w:tblStyle w:val="TableGrid"/>
        <w:tblW w:w="4912" w:type="dxa"/>
        <w:tblInd w:w="0" w:type="dxa"/>
        <w:tblLook w:val="04A0" w:firstRow="1" w:lastRow="0" w:firstColumn="1" w:lastColumn="0" w:noHBand="0" w:noVBand="1"/>
      </w:tblPr>
      <w:tblGrid>
        <w:gridCol w:w="3788"/>
        <w:gridCol w:w="1124"/>
      </w:tblGrid>
      <w:tr w:rsidR="00A17011">
        <w:trPr>
          <w:trHeight w:val="499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A17011" w:rsidRPr="009D3C1B" w:rsidRDefault="00F26CA6">
            <w:pPr>
              <w:spacing w:after="77" w:line="259" w:lineRule="auto"/>
              <w:ind w:left="0" w:firstLine="0"/>
              <w:rPr>
                <w:lang w:val="en-US"/>
              </w:rPr>
            </w:pPr>
            <w:r w:rsidRPr="009D3C1B">
              <w:rPr>
                <w:b/>
                <w:u w:val="single" w:color="000000"/>
                <w:lang w:val="en-US"/>
              </w:rPr>
              <w:t>Proper shipping name:</w:t>
            </w:r>
          </w:p>
          <w:p w:rsidR="00A17011" w:rsidRPr="009D3C1B" w:rsidRDefault="00F26CA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9D3C1B">
              <w:rPr>
                <w:b/>
                <w:lang w:val="en-US"/>
              </w:rPr>
              <w:t>Marine transport (IMDG)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  <w:jc w:val="both"/>
            </w:pPr>
            <w:r>
              <w:t xml:space="preserve">Not </w:t>
            </w:r>
            <w:proofErr w:type="spellStart"/>
            <w:r>
              <w:t>regulated</w:t>
            </w:r>
            <w:proofErr w:type="spellEnd"/>
            <w:r>
              <w:t>.</w:t>
            </w:r>
          </w:p>
        </w:tc>
      </w:tr>
      <w:tr w:rsidR="00A17011">
        <w:trPr>
          <w:trHeight w:val="20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r>
              <w:t xml:space="preserve">Marine </w:t>
            </w:r>
            <w:proofErr w:type="spellStart"/>
            <w:r>
              <w:t>pollutant</w:t>
            </w:r>
            <w:proofErr w:type="spellEnd"/>
            <w:r>
              <w:t>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t>no</w:t>
            </w:r>
            <w:proofErr w:type="spellEnd"/>
          </w:p>
        </w:tc>
      </w:tr>
    </w:tbl>
    <w:p w:rsidR="00A17011" w:rsidRDefault="00F26CA6">
      <w:pPr>
        <w:spacing w:after="116" w:line="259" w:lineRule="auto"/>
        <w:ind w:left="0" w:right="-13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146" name="Group 6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521" name="Shape 521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A11A86" id="Group 6146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BJhBXSbgIAAP8FAAAOAAAAAAAAAAAAAAAAAC4C&#10;AABkcnMvZTJvRG9jLnhtbFBLAQItABQABgAIAAAAIQAbYCUT2gAAAAMBAAAPAAAAAAAAAAAAAAAA&#10;AMgEAABkcnMvZG93bnJldi54bWxQSwUGAAAAAAQABADzAAAAzwUAAAAA&#10;">
                <v:shape id="Shape 521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7osMA&#10;AADcAAAADwAAAGRycy9kb3ducmV2LnhtbESPT4vCMBTE7wt+h/CEvSyaKviHrlFEkF1PYi14fds8&#10;m2LzUpqs1m9vBMHjMDO/YRarztbiSq2vHCsYDRMQxIXTFZcK8uN2MAfhA7LG2jEpuJOH1bL3scBU&#10;uxsf6JqFUkQI+xQVmBCaVEpfGLLoh64hjt7ZtRZDlG0pdYu3CLe1HCfJVFqsOC4YbGhjqLhk/1ZB&#10;Mf8hs81P+4M9Jl+Y72fNjv+U+ux3628QgbrwDr/av1rBZDyC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w7osMAAADc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A17011" w:rsidRPr="009D3C1B" w:rsidRDefault="00F26CA6">
      <w:pPr>
        <w:pStyle w:val="berschrift1"/>
        <w:spacing w:after="118"/>
        <w:rPr>
          <w:lang w:val="en-US"/>
        </w:rPr>
      </w:pPr>
      <w:r w:rsidRPr="009D3C1B">
        <w:rPr>
          <w:lang w:val="en-US"/>
        </w:rPr>
        <w:t>15. Regulatory information</w:t>
      </w:r>
    </w:p>
    <w:p w:rsidR="00A17011" w:rsidRPr="009D3C1B" w:rsidRDefault="00F26CA6">
      <w:pPr>
        <w:pStyle w:val="berschrift2"/>
        <w:spacing w:after="94"/>
        <w:ind w:right="2552"/>
        <w:rPr>
          <w:lang w:val="en-US"/>
        </w:rPr>
      </w:pPr>
      <w:r w:rsidRPr="009D3C1B">
        <w:rPr>
          <w:lang w:val="en-US"/>
        </w:rPr>
        <w:t>U.S. Regulations</w:t>
      </w:r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t>National Inventory TSCA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All of the components are on the TSCA Inventory.</w:t>
      </w:r>
    </w:p>
    <w:p w:rsidR="00A17011" w:rsidRPr="009D3C1B" w:rsidRDefault="00F26CA6">
      <w:pPr>
        <w:spacing w:after="192"/>
        <w:ind w:left="19" w:right="158"/>
        <w:rPr>
          <w:lang w:val="en-US"/>
        </w:rPr>
      </w:pPr>
      <w:r w:rsidRPr="009D3C1B">
        <w:rPr>
          <w:lang w:val="en-US"/>
        </w:rPr>
        <w:t>0503-0136_US</w:t>
      </w:r>
    </w:p>
    <w:p w:rsidR="00A17011" w:rsidRPr="009D3C1B" w:rsidRDefault="00F26CA6">
      <w:pPr>
        <w:pStyle w:val="berschrift2"/>
        <w:spacing w:after="70"/>
        <w:ind w:right="2552"/>
        <w:rPr>
          <w:lang w:val="en-US"/>
        </w:rPr>
      </w:pPr>
      <w:r w:rsidRPr="009D3C1B">
        <w:rPr>
          <w:lang w:val="en-US"/>
        </w:rPr>
        <w:t>State Regulations</w:t>
      </w:r>
    </w:p>
    <w:p w:rsidR="00A17011" w:rsidRPr="009D3C1B" w:rsidRDefault="00F26CA6">
      <w:pPr>
        <w:pStyle w:val="berschrift3"/>
        <w:rPr>
          <w:lang w:val="en-US"/>
        </w:rPr>
      </w:pPr>
      <w:r w:rsidRPr="009D3C1B">
        <w:rPr>
          <w:lang w:val="en-US"/>
        </w:rPr>
        <w:t>Safe Drinking Water and Toxic Enforcement Act of 1986 (Proposition 65, State of California)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This product contains no chemicals known to the State of California to cause cancer, birth defects or other reproductive harm.</w:t>
      </w:r>
    </w:p>
    <w:p w:rsidR="00A17011" w:rsidRDefault="00F26CA6">
      <w:pPr>
        <w:spacing w:after="114" w:line="259" w:lineRule="auto"/>
        <w:ind w:left="0" w:right="-133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790" name="Group 5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615" name="Shape 615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9DA7E2" id="Group 5790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CLQyfhbgIAAP8FAAAOAAAAAAAAAAAAAAAAAC4C&#10;AABkcnMvZTJvRG9jLnhtbFBLAQItABQABgAIAAAAIQAbYCUT2gAAAAMBAAAPAAAAAAAAAAAAAAAA&#10;AMgEAABkcnMvZG93bnJldi54bWxQSwUGAAAAAAQABADzAAAAzwUAAAAA&#10;">
                <v:shape id="Shape 615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WYMUA&#10;AADcAAAADwAAAGRycy9kb3ducmV2LnhtbESPQWvCQBSE74X+h+UVeil1k0JVUlcphWA9iTHQ62v2&#10;mQ1m34bsmqT/3i0IHoeZ+YZZbSbbioF63zhWkM4SEMSV0w3XCspj/roE4QOyxtYxKfgjD5v148MK&#10;M+1GPtBQhFpECPsMFZgQukxKXxmy6GeuI47eyfUWQ5R9LXWPY4TbVr4lyVxabDguGOzoy1B1Li5W&#10;QbXcksnLn/3BHpMXLPeLbse/Sj0/TZ8fIAJN4R6+tb+1gnn6Dv9n4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pZgxQAAANwAAAAPAAAAAAAAAAAAAAAAAJgCAABkcnMv&#10;ZG93bnJldi54bWxQSwUGAAAAAAQABAD1AAAAig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A17011" w:rsidRDefault="00F26CA6">
      <w:pPr>
        <w:pStyle w:val="berschrift1"/>
      </w:pPr>
      <w:r>
        <w:t xml:space="preserve">16. Other </w:t>
      </w:r>
      <w:proofErr w:type="spellStart"/>
      <w:r>
        <w:t>information</w:t>
      </w:r>
      <w:proofErr w:type="spellEnd"/>
    </w:p>
    <w:p w:rsidR="00A17011" w:rsidRDefault="00F26CA6">
      <w:pPr>
        <w:pStyle w:val="berschrift2"/>
        <w:spacing w:after="5" w:line="268" w:lineRule="auto"/>
      </w:pPr>
      <w:proofErr w:type="spellStart"/>
      <w:r>
        <w:rPr>
          <w:u w:val="none"/>
        </w:rPr>
        <w:t>Hazardous</w:t>
      </w:r>
      <w:proofErr w:type="spellEnd"/>
      <w:r>
        <w:rPr>
          <w:u w:val="none"/>
        </w:rPr>
        <w:t xml:space="preserve"> Materials Information Label (HMIS)</w:t>
      </w:r>
    </w:p>
    <w:tbl>
      <w:tblPr>
        <w:tblStyle w:val="TableGrid"/>
        <w:tblW w:w="4684" w:type="dxa"/>
        <w:tblInd w:w="0" w:type="dxa"/>
        <w:tblLook w:val="04A0" w:firstRow="1" w:lastRow="0" w:firstColumn="1" w:lastColumn="0" w:noHBand="0" w:noVBand="1"/>
      </w:tblPr>
      <w:tblGrid>
        <w:gridCol w:w="3783"/>
        <w:gridCol w:w="901"/>
      </w:tblGrid>
      <w:tr w:rsidR="00A17011">
        <w:trPr>
          <w:trHeight w:val="21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t>Health</w:t>
            </w:r>
            <w:proofErr w:type="spellEnd"/>
            <w: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A17011">
        <w:trPr>
          <w:trHeight w:val="267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t>Flammability</w:t>
            </w:r>
            <w:proofErr w:type="spellEnd"/>
            <w: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r>
              <w:t>0</w:t>
            </w:r>
          </w:p>
        </w:tc>
      </w:tr>
      <w:tr w:rsidR="00A17011">
        <w:trPr>
          <w:trHeight w:val="287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Hazard</w:t>
            </w:r>
            <w:proofErr w:type="spellEnd"/>
            <w: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0" w:line="259" w:lineRule="auto"/>
              <w:ind w:left="0" w:firstLine="0"/>
            </w:pPr>
            <w:r>
              <w:t>0</w:t>
            </w:r>
          </w:p>
        </w:tc>
      </w:tr>
      <w:tr w:rsidR="00A17011">
        <w:trPr>
          <w:trHeight w:val="129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A17011" w:rsidRPr="009D3C1B" w:rsidRDefault="00F26CA6">
            <w:pPr>
              <w:spacing w:after="47" w:line="259" w:lineRule="auto"/>
              <w:ind w:left="0" w:firstLine="0"/>
              <w:rPr>
                <w:lang w:val="en-US"/>
              </w:rPr>
            </w:pPr>
            <w:r w:rsidRPr="009D3C1B">
              <w:rPr>
                <w:b/>
                <w:lang w:val="en-US"/>
              </w:rPr>
              <w:t>NFPA Hazard Ratings</w:t>
            </w:r>
          </w:p>
          <w:p w:rsidR="00A17011" w:rsidRPr="009D3C1B" w:rsidRDefault="00F26CA6">
            <w:pPr>
              <w:spacing w:after="16" w:line="259" w:lineRule="auto"/>
              <w:ind w:left="0" w:firstLine="0"/>
              <w:rPr>
                <w:lang w:val="en-US"/>
              </w:rPr>
            </w:pPr>
            <w:r w:rsidRPr="009D3C1B">
              <w:rPr>
                <w:lang w:val="en-US"/>
              </w:rPr>
              <w:t>Health:</w:t>
            </w:r>
          </w:p>
          <w:p w:rsidR="00A17011" w:rsidRPr="009D3C1B" w:rsidRDefault="00F26CA6">
            <w:pPr>
              <w:spacing w:after="17" w:line="259" w:lineRule="auto"/>
              <w:ind w:left="0" w:firstLine="0"/>
              <w:rPr>
                <w:lang w:val="en-US"/>
              </w:rPr>
            </w:pPr>
            <w:r w:rsidRPr="009D3C1B">
              <w:rPr>
                <w:lang w:val="en-US"/>
              </w:rPr>
              <w:t>Flammability:</w:t>
            </w:r>
          </w:p>
          <w:p w:rsidR="00A17011" w:rsidRDefault="00F26CA6">
            <w:pPr>
              <w:spacing w:after="16" w:line="259" w:lineRule="auto"/>
              <w:ind w:left="0" w:firstLine="0"/>
            </w:pPr>
            <w:proofErr w:type="spellStart"/>
            <w:r>
              <w:t>Reactivity</w:t>
            </w:r>
            <w:proofErr w:type="spellEnd"/>
            <w:r>
              <w:t>:</w:t>
            </w:r>
          </w:p>
          <w:p w:rsidR="00A17011" w:rsidRDefault="00F26CA6">
            <w:pPr>
              <w:spacing w:after="0" w:line="259" w:lineRule="auto"/>
              <w:ind w:left="0" w:firstLine="0"/>
            </w:pPr>
            <w:r>
              <w:t xml:space="preserve">Unique </w:t>
            </w:r>
            <w:proofErr w:type="spellStart"/>
            <w:r>
              <w:t>Hazard</w:t>
            </w:r>
            <w:proofErr w:type="spellEnd"/>
            <w: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011" w:rsidRDefault="00F26CA6">
            <w:pPr>
              <w:spacing w:after="16" w:line="259" w:lineRule="auto"/>
              <w:ind w:left="0" w:firstLine="0"/>
            </w:pPr>
            <w:r>
              <w:t>1</w:t>
            </w:r>
          </w:p>
          <w:p w:rsidR="00A17011" w:rsidRDefault="00F26CA6">
            <w:pPr>
              <w:spacing w:after="17" w:line="259" w:lineRule="auto"/>
              <w:ind w:left="0" w:firstLine="0"/>
            </w:pPr>
            <w:r>
              <w:t>0</w:t>
            </w:r>
          </w:p>
          <w:p w:rsidR="00A17011" w:rsidRDefault="00F26CA6">
            <w:pPr>
              <w:spacing w:after="0" w:line="259" w:lineRule="auto"/>
              <w:ind w:left="0" w:firstLine="0"/>
            </w:pPr>
            <w:r>
              <w:t>0</w:t>
            </w:r>
          </w:p>
        </w:tc>
      </w:tr>
      <w:tr w:rsidR="00A17011">
        <w:trPr>
          <w:trHeight w:val="536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67" w:line="259" w:lineRule="auto"/>
              <w:ind w:left="0" w:firstLine="0"/>
            </w:pPr>
            <w:r>
              <w:t xml:space="preserve">Revision </w:t>
            </w:r>
            <w:proofErr w:type="spellStart"/>
            <w:r>
              <w:t>date</w:t>
            </w:r>
            <w:proofErr w:type="spellEnd"/>
            <w:r>
              <w:t>:</w:t>
            </w:r>
          </w:p>
          <w:p w:rsidR="00A17011" w:rsidRDefault="00F26CA6">
            <w:pPr>
              <w:spacing w:after="0" w:line="259" w:lineRule="auto"/>
              <w:ind w:left="0" w:firstLine="0"/>
            </w:pPr>
            <w:r>
              <w:t xml:space="preserve">Revision </w:t>
            </w:r>
            <w:proofErr w:type="spellStart"/>
            <w:r>
              <w:t>No</w:t>
            </w:r>
            <w:proofErr w:type="spellEnd"/>
            <w:r>
              <w:t>: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A17011" w:rsidRDefault="00F26CA6">
            <w:pPr>
              <w:spacing w:after="67" w:line="259" w:lineRule="auto"/>
              <w:ind w:left="0" w:firstLine="0"/>
              <w:jc w:val="both"/>
            </w:pPr>
            <w:r>
              <w:t>09.05.2016</w:t>
            </w:r>
          </w:p>
          <w:p w:rsidR="00A17011" w:rsidRDefault="00F26CA6">
            <w:pPr>
              <w:spacing w:after="0" w:line="259" w:lineRule="auto"/>
              <w:ind w:left="0" w:firstLine="0"/>
            </w:pPr>
            <w:r>
              <w:t>10,0</w:t>
            </w:r>
          </w:p>
        </w:tc>
      </w:tr>
    </w:tbl>
    <w:p w:rsidR="00A17011" w:rsidRDefault="00F26CA6">
      <w:pPr>
        <w:pStyle w:val="berschrift2"/>
        <w:spacing w:after="5" w:line="268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6261735</wp:posOffset>
                </wp:positionH>
                <wp:positionV relativeFrom="page">
                  <wp:posOffset>3618230</wp:posOffset>
                </wp:positionV>
                <wp:extent cx="721360" cy="720725"/>
                <wp:effectExtent l="0" t="0" r="0" b="0"/>
                <wp:wrapTopAndBottom/>
                <wp:docPr id="5792" name="Group 5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60" cy="720725"/>
                          <a:chOff x="0" y="0"/>
                          <a:chExt cx="721360" cy="720725"/>
                        </a:xfrm>
                      </wpg:grpSpPr>
                      <pic:pic xmlns:pic="http://schemas.openxmlformats.org/drawingml/2006/picture">
                        <pic:nvPicPr>
                          <pic:cNvPr id="645" name="Picture 6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720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6" name="Rectangle 646"/>
                        <wps:cNvSpPr/>
                        <wps:spPr>
                          <a:xfrm>
                            <a:off x="494030" y="334082"/>
                            <a:ext cx="98610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011" w:rsidRDefault="00F26C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145415" y="334082"/>
                            <a:ext cx="98610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011" w:rsidRDefault="00F26C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318770" y="153107"/>
                            <a:ext cx="98610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011" w:rsidRDefault="00F26C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5792" o:spid="_x0000_s1026" style="position:absolute;left:0;text-align:left;margin-left:493.05pt;margin-top:284.9pt;width:56.8pt;height:56.75pt;z-index:251658240;mso-position-horizontal-relative:page;mso-position-vertical-relative:page" coordsize="7213,72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5" o:spid="_x0000_s1027" type="#_x0000_t75" style="position:absolute;width:7213;height:7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2qCfDAAAA3AAAAA8AAABkcnMvZG93bnJldi54bWxEj0FrAjEUhO8F/0N4greaVazKahRbEL30&#10;0CieH5vn7uLmZUmyuv57Uyj0OMzMN8x629tG3MmH2rGCyTgDQVw4U3Op4Hzavy9BhIhssHFMCp4U&#10;YLsZvK0xN+7BP3TXsRQJwiFHBVWMbS5lKCqyGMauJU7e1XmLMUlfSuPxkeC2kdMsm0uLNaeFClv6&#10;qqi46c4qYH/oSs3Hy2enJ9dbPw36e1EoNRr2uxWISH38D/+1j0bBfPYBv2fSEZ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aoJ8MAAADcAAAADwAAAAAAAAAAAAAAAACf&#10;AgAAZHJzL2Rvd25yZXYueG1sUEsFBgAAAAAEAAQA9wAAAI8DAAAAAA==&#10;">
                  <v:imagedata r:id="rId8" o:title=""/>
                </v:shape>
                <v:rect id="Rectangle 646" o:spid="_x0000_s1028" style="position:absolute;left:4940;top:3340;width:986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AMYA&#10;AADcAAAADwAAAGRycy9kb3ducmV2LnhtbESPzWrDMBCE74G+g9hCb4ncU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6lAMYAAADcAAAADwAAAAAAAAAAAAAAAACYAgAAZHJz&#10;L2Rvd25yZXYueG1sUEsFBgAAAAAEAAQA9QAAAIsDAAAAAA==&#10;" filled="f" stroked="f">
                  <v:textbox inset="0,0,0,0">
                    <w:txbxContent>
                      <w:p w:rsidR="00A17011" w:rsidRDefault="00F26CA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1"/>
                          </w:rPr>
                          <w:t>0</w:t>
                        </w:r>
                      </w:p>
                    </w:txbxContent>
                  </v:textbox>
                </v:rect>
                <v:rect id="Rectangle 647" o:spid="_x0000_s1029" style="position:absolute;left:1454;top:3340;width:986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Am8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gCbxQAAANwAAAAPAAAAAAAAAAAAAAAAAJgCAABkcnMv&#10;ZG93bnJldi54bWxQSwUGAAAAAAQABAD1AAAAigMAAAAA&#10;" filled="f" stroked="f">
                  <v:textbox inset="0,0,0,0">
                    <w:txbxContent>
                      <w:p w:rsidR="00A17011" w:rsidRDefault="00F26CA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1"/>
                          </w:rPr>
                          <w:t>1</w:t>
                        </w:r>
                      </w:p>
                    </w:txbxContent>
                  </v:textbox>
                </v:rect>
                <v:rect id="Rectangle 648" o:spid="_x0000_s1030" style="position:absolute;left:3187;top:1531;width:986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U6c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ZTpwgAAANwAAAAPAAAAAAAAAAAAAAAAAJgCAABkcnMvZG93&#10;bnJldi54bWxQSwUGAAAAAAQABAD1AAAAhwMAAAAA&#10;" filled="f" stroked="f">
                  <v:textbox inset="0,0,0,0">
                    <w:txbxContent>
                      <w:p w:rsidR="00A17011" w:rsidRDefault="00F26CA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1"/>
                          </w:rPr>
                          <w:t>0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proofErr w:type="spellStart"/>
      <w:r>
        <w:rPr>
          <w:u w:val="none"/>
        </w:rPr>
        <w:t>Abbreviations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and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acronyms</w:t>
      </w:r>
      <w:proofErr w:type="spellEnd"/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IMDG = International Maritime Code for Dangerous Goods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IATA/ICAO = International Air Transport Association / International Civil Aviation Organization</w:t>
      </w:r>
    </w:p>
    <w:p w:rsidR="00A17011" w:rsidRPr="009D3C1B" w:rsidRDefault="00F26CA6">
      <w:pPr>
        <w:spacing w:after="32"/>
        <w:ind w:left="19" w:right="158"/>
        <w:rPr>
          <w:lang w:val="en-US"/>
        </w:rPr>
      </w:pPr>
      <w:r w:rsidRPr="009D3C1B">
        <w:rPr>
          <w:lang w:val="en-US"/>
        </w:rPr>
        <w:t>MARPOL = International Convention for the Prevention of Pollution from Ships</w:t>
      </w:r>
    </w:p>
    <w:p w:rsidR="00A17011" w:rsidRPr="009D3C1B" w:rsidRDefault="00F26CA6">
      <w:pPr>
        <w:spacing w:after="32"/>
        <w:ind w:left="19" w:right="158"/>
        <w:rPr>
          <w:lang w:val="en-US"/>
        </w:rPr>
      </w:pPr>
      <w:r w:rsidRPr="009D3C1B">
        <w:rPr>
          <w:lang w:val="en-US"/>
        </w:rPr>
        <w:t>DOT = Department of Transportation</w:t>
      </w:r>
    </w:p>
    <w:p w:rsidR="00A17011" w:rsidRPr="009D3C1B" w:rsidRDefault="00F26CA6">
      <w:pPr>
        <w:spacing w:after="255"/>
        <w:ind w:left="19" w:right="158"/>
        <w:rPr>
          <w:lang w:val="en-US"/>
        </w:rPr>
      </w:pPr>
      <w:r w:rsidRPr="009D3C1B">
        <w:rPr>
          <w:lang w:val="en-US"/>
        </w:rPr>
        <w:t>TDG = Transport of Dangerous Goods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GHS = Globally Harmonized System of Classification and Labelling of Chemicals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lastRenderedPageBreak/>
        <w:t>CAS = Chemical Abstract Service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ISO = International Organization for Standardization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LD = Lethal dose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LC = Lethal concentration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EC = Effect concentration</w:t>
      </w:r>
    </w:p>
    <w:p w:rsidR="00A17011" w:rsidRPr="009D3C1B" w:rsidRDefault="00F26CA6">
      <w:pPr>
        <w:spacing w:after="65"/>
        <w:ind w:left="19" w:right="158"/>
        <w:rPr>
          <w:lang w:val="en-US"/>
        </w:rPr>
      </w:pPr>
      <w:r w:rsidRPr="009D3C1B">
        <w:rPr>
          <w:lang w:val="en-US"/>
        </w:rPr>
        <w:t xml:space="preserve">IC = Median </w:t>
      </w:r>
      <w:proofErr w:type="spellStart"/>
      <w:r w:rsidRPr="009D3C1B">
        <w:rPr>
          <w:lang w:val="en-US"/>
        </w:rPr>
        <w:t>immobilisation</w:t>
      </w:r>
      <w:proofErr w:type="spellEnd"/>
      <w:r w:rsidRPr="009D3C1B">
        <w:rPr>
          <w:lang w:val="en-US"/>
        </w:rPr>
        <w:t xml:space="preserve"> concentration or median inhibitory concentration</w:t>
      </w:r>
    </w:p>
    <w:p w:rsidR="00A17011" w:rsidRPr="009D3C1B" w:rsidRDefault="00F26CA6">
      <w:pPr>
        <w:pStyle w:val="berschrift2"/>
        <w:spacing w:after="5" w:line="268" w:lineRule="auto"/>
        <w:rPr>
          <w:lang w:val="en-US"/>
        </w:rPr>
      </w:pPr>
      <w:r w:rsidRPr="009D3C1B">
        <w:rPr>
          <w:u w:val="none"/>
          <w:lang w:val="en-US"/>
        </w:rPr>
        <w:t>Other data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The information in this document is based on the present state of knowledge and is applicable to the product with regard to appropriate safety precautions.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The information describes exclusively the safety requirements for the product (s) and is based on the present level of our knowledge.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The delivery specifications are contained in the corresponding product sheet.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This data does not constitute a guarantee for the characteristics of the product(s) as defined by the legal warranty regulations.</w:t>
      </w:r>
    </w:p>
    <w:p w:rsidR="00A17011" w:rsidRPr="009D3C1B" w:rsidRDefault="00F26CA6">
      <w:pPr>
        <w:ind w:left="19" w:right="158"/>
        <w:rPr>
          <w:lang w:val="en-US"/>
        </w:rPr>
      </w:pPr>
      <w:r w:rsidRPr="009D3C1B">
        <w:rPr>
          <w:lang w:val="en-US"/>
        </w:rPr>
        <w:t>(</w:t>
      </w:r>
      <w:proofErr w:type="spellStart"/>
      <w:proofErr w:type="gramStart"/>
      <w:r w:rsidRPr="009D3C1B">
        <w:rPr>
          <w:lang w:val="en-US"/>
        </w:rPr>
        <w:t>n.a</w:t>
      </w:r>
      <w:proofErr w:type="spellEnd"/>
      <w:proofErr w:type="gramEnd"/>
      <w:r w:rsidRPr="009D3C1B">
        <w:rPr>
          <w:lang w:val="en-US"/>
        </w:rPr>
        <w:t xml:space="preserve">. = not applicable; </w:t>
      </w:r>
      <w:proofErr w:type="spellStart"/>
      <w:r w:rsidRPr="009D3C1B">
        <w:rPr>
          <w:lang w:val="en-US"/>
        </w:rPr>
        <w:t>n.d.</w:t>
      </w:r>
      <w:proofErr w:type="spellEnd"/>
      <w:r w:rsidRPr="009D3C1B">
        <w:rPr>
          <w:lang w:val="en-US"/>
        </w:rPr>
        <w:t xml:space="preserve"> = not determined)</w:t>
      </w:r>
    </w:p>
    <w:sectPr w:rsidR="00A17011" w:rsidRPr="009D3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648" w:right="2062" w:bottom="734" w:left="705" w:header="32" w:footer="3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86" w:rsidRDefault="00F26CA6">
      <w:pPr>
        <w:spacing w:after="0" w:line="240" w:lineRule="auto"/>
      </w:pPr>
      <w:r>
        <w:separator/>
      </w:r>
    </w:p>
  </w:endnote>
  <w:endnote w:type="continuationSeparator" w:id="0">
    <w:p w:rsidR="00142686" w:rsidRDefault="00F2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11" w:rsidRDefault="00F26CA6">
    <w:pPr>
      <w:tabs>
        <w:tab w:val="center" w:pos="5259"/>
        <w:tab w:val="right" w:pos="10300"/>
      </w:tabs>
      <w:spacing w:after="0" w:line="259" w:lineRule="auto"/>
      <w:ind w:left="-135" w:right="-116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10330815</wp:posOffset>
              </wp:positionV>
              <wp:extent cx="6851650" cy="12700"/>
              <wp:effectExtent l="0" t="0" r="0" b="0"/>
              <wp:wrapSquare wrapText="bothSides"/>
              <wp:docPr id="9261" name="Group 92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50" cy="12700"/>
                        <a:chOff x="0" y="0"/>
                        <a:chExt cx="6851650" cy="12700"/>
                      </a:xfrm>
                    </wpg:grpSpPr>
                    <wps:wsp>
                      <wps:cNvPr id="9262" name="Shape 9262"/>
                      <wps:cNvSpPr/>
                      <wps:spPr>
                        <a:xfrm>
                          <a:off x="0" y="0"/>
                          <a:ext cx="6851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4B3240D" id="Group 9261" o:spid="_x0000_s1026" style="position:absolute;margin-left:28.3pt;margin-top:813.45pt;width:539.5pt;height:1pt;z-index:251664384;mso-position-horizontal-relative:page;mso-position-vertical-relative:page" coordsize="685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">
              <v:shape id="Shape 9262" o:spid="_x0000_s1027" style="position:absolute;width:68516;height:0;visibility:visible;mso-wrap-style:square;v-text-anchor:top" coordsize="685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plscA&#10;AADdAAAADwAAAGRycy9kb3ducmV2LnhtbESPzWrDMBCE74W+g9hALyWW60NonCghlBYCzaVOyc9t&#10;sTaWE2tlLNVx3j4qFHocZuebnflysI3oqfO1YwUvSQqCuHS65krB9/Zj/ArCB2SNjWNScCMPy8Xj&#10;wxxz7a78RX0RKhEh7HNUYEJocyl9aciiT1xLHL2T6yyGKLtK6g6vEW4bmaXpRFqsOTYYbOnNUHkp&#10;fmx8w6T1fv3Zb5r3ckPH84F2xfZZqafRsJqBCDSE/+O/9FormGaTDH7XRAT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uqZbHAAAA3QAAAA8AAAAAAAAAAAAAAAAAmAIAAGRy&#10;cy9kb3ducmV2LnhtbFBLBQYAAAAABAAEAPUAAACMAwAAAAA=&#10;" path="m,l6851650,e" filled="f" strokeweight="1pt">
                <v:stroke miterlimit="83231f" joinstyle="miter" endcap="square"/>
                <v:path arrowok="t" textboxrect="0,0,6851650,0"/>
              </v:shape>
              <w10:wrap type="square" anchorx="page" anchory="page"/>
            </v:group>
          </w:pict>
        </mc:Fallback>
      </mc:AlternateContent>
    </w:r>
    <w:r>
      <w:rPr>
        <w:color w:val="808080"/>
        <w:sz w:val="14"/>
      </w:rPr>
      <w:t xml:space="preserve">Revision </w:t>
    </w:r>
    <w:proofErr w:type="spellStart"/>
    <w:r>
      <w:rPr>
        <w:color w:val="808080"/>
        <w:sz w:val="14"/>
      </w:rPr>
      <w:t>No</w:t>
    </w:r>
    <w:proofErr w:type="spellEnd"/>
    <w:r>
      <w:rPr>
        <w:color w:val="808080"/>
        <w:sz w:val="14"/>
      </w:rPr>
      <w:t>: 10,0</w:t>
    </w:r>
    <w:r>
      <w:rPr>
        <w:color w:val="808080"/>
        <w:sz w:val="14"/>
      </w:rPr>
      <w:tab/>
      <w:t>USA - EN</w:t>
    </w:r>
    <w:r>
      <w:rPr>
        <w:color w:val="808080"/>
        <w:sz w:val="14"/>
      </w:rPr>
      <w:tab/>
      <w:t xml:space="preserve">Revision </w:t>
    </w:r>
    <w:proofErr w:type="spellStart"/>
    <w:r>
      <w:rPr>
        <w:color w:val="808080"/>
        <w:sz w:val="14"/>
      </w:rPr>
      <w:t>date</w:t>
    </w:r>
    <w:proofErr w:type="spellEnd"/>
    <w:r>
      <w:rPr>
        <w:color w:val="808080"/>
        <w:sz w:val="14"/>
      </w:rPr>
      <w:t xml:space="preserve">: 09.05.2016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11" w:rsidRDefault="00F26CA6">
    <w:pPr>
      <w:tabs>
        <w:tab w:val="center" w:pos="5259"/>
        <w:tab w:val="right" w:pos="10300"/>
      </w:tabs>
      <w:spacing w:after="0" w:line="259" w:lineRule="auto"/>
      <w:ind w:left="-135" w:right="-116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10330815</wp:posOffset>
              </wp:positionV>
              <wp:extent cx="6851650" cy="12700"/>
              <wp:effectExtent l="0" t="0" r="0" b="0"/>
              <wp:wrapSquare wrapText="bothSides"/>
              <wp:docPr id="9227" name="Group 9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50" cy="12700"/>
                        <a:chOff x="0" y="0"/>
                        <a:chExt cx="6851650" cy="12700"/>
                      </a:xfrm>
                    </wpg:grpSpPr>
                    <wps:wsp>
                      <wps:cNvPr id="9228" name="Shape 9228"/>
                      <wps:cNvSpPr/>
                      <wps:spPr>
                        <a:xfrm>
                          <a:off x="0" y="0"/>
                          <a:ext cx="6851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99648C0" id="Group 9227" o:spid="_x0000_s1026" style="position:absolute;margin-left:28.3pt;margin-top:813.45pt;width:539.5pt;height:1pt;z-index:251665408;mso-position-horizontal-relative:page;mso-position-vertical-relative:page" coordsize="685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">
              <v:shape id="Shape 9228" o:spid="_x0000_s1027" style="position:absolute;width:68516;height:0;visibility:visible;mso-wrap-style:square;v-text-anchor:top" coordsize="685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nvMcA&#10;AADdAAAADwAAAGRycy9kb3ducmV2LnhtbESPwUrDQBCG74LvsIzQi7QbcxBNuy0iFgrtxVRsexuy&#10;02w0Oxuy2zS+vXMQPA7//N98s1iNvlUD9bEJbOBhloEiroJtuDbwsV9Pn0DFhGyxDUwGfijCanl7&#10;s8DChiu/01CmWgmEY4EGXEpdoXWsHHmMs9ARS3YOvcckY19r2+NV4L7VeZY9ao8NywWHHb06qr7L&#10;ixcNlzWHzXbYtW/Vjk5fR/os9/fGTO7GlzmoRGP6X/5rb6yB5zwXXflGE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sJ7zHAAAA3QAAAA8AAAAAAAAAAAAAAAAAmAIAAGRy&#10;cy9kb3ducmV2LnhtbFBLBQYAAAAABAAEAPUAAACMAwAAAAA=&#10;" path="m,l6851650,e" filled="f" strokeweight="1pt">
                <v:stroke miterlimit="83231f" joinstyle="miter" endcap="square"/>
                <v:path arrowok="t" textboxrect="0,0,6851650,0"/>
              </v:shape>
              <w10:wrap type="square" anchorx="page" anchory="page"/>
            </v:group>
          </w:pict>
        </mc:Fallback>
      </mc:AlternateContent>
    </w:r>
    <w:r>
      <w:rPr>
        <w:color w:val="808080"/>
        <w:sz w:val="14"/>
      </w:rPr>
      <w:t xml:space="preserve">Revision </w:t>
    </w:r>
    <w:proofErr w:type="spellStart"/>
    <w:r>
      <w:rPr>
        <w:color w:val="808080"/>
        <w:sz w:val="14"/>
      </w:rPr>
      <w:t>No</w:t>
    </w:r>
    <w:proofErr w:type="spellEnd"/>
    <w:r>
      <w:rPr>
        <w:color w:val="808080"/>
        <w:sz w:val="14"/>
      </w:rPr>
      <w:t>: 10,0</w:t>
    </w:r>
    <w:r>
      <w:rPr>
        <w:color w:val="808080"/>
        <w:sz w:val="14"/>
      </w:rPr>
      <w:tab/>
      <w:t>USA - EN</w:t>
    </w:r>
    <w:r>
      <w:rPr>
        <w:color w:val="808080"/>
        <w:sz w:val="14"/>
      </w:rPr>
      <w:tab/>
      <w:t xml:space="preserve">Revision </w:t>
    </w:r>
    <w:proofErr w:type="spellStart"/>
    <w:r>
      <w:rPr>
        <w:color w:val="808080"/>
        <w:sz w:val="14"/>
      </w:rPr>
      <w:t>date</w:t>
    </w:r>
    <w:proofErr w:type="spellEnd"/>
    <w:r>
      <w:rPr>
        <w:color w:val="808080"/>
        <w:sz w:val="14"/>
      </w:rPr>
      <w:t xml:space="preserve">: 09.05.2016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11" w:rsidRDefault="00F26CA6">
    <w:pPr>
      <w:tabs>
        <w:tab w:val="center" w:pos="5259"/>
        <w:tab w:val="right" w:pos="10300"/>
      </w:tabs>
      <w:spacing w:after="0" w:line="259" w:lineRule="auto"/>
      <w:ind w:left="-135" w:right="-116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10330815</wp:posOffset>
              </wp:positionV>
              <wp:extent cx="6851650" cy="12700"/>
              <wp:effectExtent l="0" t="0" r="0" b="0"/>
              <wp:wrapSquare wrapText="bothSides"/>
              <wp:docPr id="9193" name="Group 91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50" cy="12700"/>
                        <a:chOff x="0" y="0"/>
                        <a:chExt cx="6851650" cy="12700"/>
                      </a:xfrm>
                    </wpg:grpSpPr>
                    <wps:wsp>
                      <wps:cNvPr id="9194" name="Shape 9194"/>
                      <wps:cNvSpPr/>
                      <wps:spPr>
                        <a:xfrm>
                          <a:off x="0" y="0"/>
                          <a:ext cx="6851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0C58377" id="Group 9193" o:spid="_x0000_s1026" style="position:absolute;margin-left:28.3pt;margin-top:813.45pt;width:539.5pt;height:1pt;z-index:251666432;mso-position-horizontal-relative:page;mso-position-vertical-relative:page" coordsize="685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">
              <v:shape id="Shape 9194" o:spid="_x0000_s1027" style="position:absolute;width:68516;height:0;visibility:visible;mso-wrap-style:square;v-text-anchor:top" coordsize="685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FIscA&#10;AADdAAAADwAAAGRycy9kb3ducmV2LnhtbESPQWvCQBCF74X+h2UEL6VuFBFNXaUUBaFejGLb25Cd&#10;ZmOzsyG7jfHfu4Lg8fHmfW/efNnZSrTU+NKxguEgAUGcO11yoeCwX79OQfiArLFyTAou5GG5eH6a&#10;Y6rdmXfUZqEQEcI+RQUmhDqV0ueGLPqBq4mj9+saiyHKppC6wXOE20qOkmQiLZYcGwzW9GEo/8v+&#10;bXzDJOXX5rPdVqt8Sz+nbzpm+xel+r3u/Q1EoC48ju/pjVYwG87GcFsTES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7hSLHAAAA3QAAAA8AAAAAAAAAAAAAAAAAmAIAAGRy&#10;cy9kb3ducmV2LnhtbFBLBQYAAAAABAAEAPUAAACMAwAAAAA=&#10;" path="m,l6851650,e" filled="f" strokeweight="1pt">
                <v:stroke miterlimit="83231f" joinstyle="miter" endcap="square"/>
                <v:path arrowok="t" textboxrect="0,0,6851650,0"/>
              </v:shape>
              <w10:wrap type="square" anchorx="page" anchory="page"/>
            </v:group>
          </w:pict>
        </mc:Fallback>
      </mc:AlternateContent>
    </w:r>
    <w:r>
      <w:rPr>
        <w:color w:val="808080"/>
        <w:sz w:val="14"/>
      </w:rPr>
      <w:t xml:space="preserve">Revision </w:t>
    </w:r>
    <w:proofErr w:type="spellStart"/>
    <w:r>
      <w:rPr>
        <w:color w:val="808080"/>
        <w:sz w:val="14"/>
      </w:rPr>
      <w:t>No</w:t>
    </w:r>
    <w:proofErr w:type="spellEnd"/>
    <w:r>
      <w:rPr>
        <w:color w:val="808080"/>
        <w:sz w:val="14"/>
      </w:rPr>
      <w:t>: 10,0</w:t>
    </w:r>
    <w:r>
      <w:rPr>
        <w:color w:val="808080"/>
        <w:sz w:val="14"/>
      </w:rPr>
      <w:tab/>
      <w:t>USA - EN</w:t>
    </w:r>
    <w:r>
      <w:rPr>
        <w:color w:val="808080"/>
        <w:sz w:val="14"/>
      </w:rPr>
      <w:tab/>
      <w:t xml:space="preserve">Revision </w:t>
    </w:r>
    <w:proofErr w:type="spellStart"/>
    <w:r>
      <w:rPr>
        <w:color w:val="808080"/>
        <w:sz w:val="14"/>
      </w:rPr>
      <w:t>date</w:t>
    </w:r>
    <w:proofErr w:type="spellEnd"/>
    <w:r>
      <w:rPr>
        <w:color w:val="808080"/>
        <w:sz w:val="14"/>
      </w:rPr>
      <w:t xml:space="preserve">: 09.05.2016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86" w:rsidRDefault="00F26CA6">
      <w:pPr>
        <w:spacing w:after="0" w:line="240" w:lineRule="auto"/>
      </w:pPr>
      <w:r>
        <w:separator/>
      </w:r>
    </w:p>
  </w:footnote>
  <w:footnote w:type="continuationSeparator" w:id="0">
    <w:p w:rsidR="00142686" w:rsidRDefault="00F2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11" w:rsidRPr="009D3C1B" w:rsidRDefault="00F26CA6">
    <w:pPr>
      <w:spacing w:after="12" w:line="259" w:lineRule="auto"/>
      <w:ind w:left="0" w:firstLine="0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43800" cy="87630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3C1B">
      <w:rPr>
        <w:b/>
        <w:lang w:val="en-US"/>
      </w:rPr>
      <w:t xml:space="preserve">Safety Data Sheet </w:t>
    </w:r>
    <w:r w:rsidRPr="009D3C1B">
      <w:rPr>
        <w:lang w:val="en-US"/>
      </w:rPr>
      <w:t>according to 29 CFR 1910.1200(g)</w:t>
    </w:r>
  </w:p>
  <w:p w:rsidR="00A17011" w:rsidRPr="009D3C1B" w:rsidRDefault="00F26CA6">
    <w:pPr>
      <w:spacing w:after="32" w:line="259" w:lineRule="auto"/>
      <w:ind w:left="0" w:firstLine="0"/>
      <w:rPr>
        <w:lang w:val="en-US"/>
      </w:rPr>
    </w:pPr>
    <w:r w:rsidRPr="009D3C1B">
      <w:rPr>
        <w:lang w:val="en-US"/>
      </w:rPr>
      <w:t>KEIM Mineral Coatings of America, Inc</w:t>
    </w:r>
  </w:p>
  <w:p w:rsidR="00A17011" w:rsidRPr="009D3C1B" w:rsidRDefault="00F26CA6">
    <w:pPr>
      <w:tabs>
        <w:tab w:val="center" w:pos="4068"/>
      </w:tabs>
      <w:spacing w:after="30" w:line="259" w:lineRule="auto"/>
      <w:ind w:left="0" w:firstLine="0"/>
      <w:rPr>
        <w:lang w:val="en-US"/>
      </w:rPr>
    </w:pPr>
    <w:r w:rsidRPr="009D3C1B">
      <w:rPr>
        <w:lang w:val="en-US"/>
      </w:rPr>
      <w:t xml:space="preserve">Revision date: 09.05.2016 </w:t>
    </w:r>
    <w:r w:rsidRPr="009D3C1B">
      <w:rPr>
        <w:lang w:val="en-US"/>
      </w:rPr>
      <w:tab/>
      <w:t>Revision No: 10,0</w:t>
    </w:r>
  </w:p>
  <w:p w:rsidR="00A17011" w:rsidRPr="009D3C1B" w:rsidRDefault="00F26CA6">
    <w:pPr>
      <w:spacing w:after="0" w:line="259" w:lineRule="auto"/>
      <w:ind w:left="0" w:firstLine="0"/>
      <w:rPr>
        <w:lang w:val="en-US"/>
      </w:rPr>
    </w:pPr>
    <w:r w:rsidRPr="009D3C1B">
      <w:rPr>
        <w:b/>
        <w:lang w:val="en-US"/>
      </w:rPr>
      <w:t>KEIM ROYALAN-GROB</w:t>
    </w:r>
  </w:p>
  <w:p w:rsidR="00A17011" w:rsidRDefault="00F26CA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1818640</wp:posOffset>
              </wp:positionV>
              <wp:extent cx="6659881" cy="12700"/>
              <wp:effectExtent l="0" t="0" r="0" b="0"/>
              <wp:wrapNone/>
              <wp:docPr id="9249" name="Group 92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12700"/>
                        <a:chOff x="0" y="0"/>
                        <a:chExt cx="6659881" cy="12700"/>
                      </a:xfrm>
                    </wpg:grpSpPr>
                    <wps:wsp>
                      <wps:cNvPr id="9250" name="Shape 9250"/>
                      <wps:cNvSpPr/>
                      <wps:spPr>
                        <a:xfrm>
                          <a:off x="0" y="0"/>
                          <a:ext cx="6659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1">
                              <a:moveTo>
                                <a:pt x="0" y="0"/>
                              </a:moveTo>
                              <a:lnTo>
                                <a:pt x="6659881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E0349CF" id="Group 9249" o:spid="_x0000_s1026" style="position:absolute;margin-left:35.25pt;margin-top:143.2pt;width:524.4pt;height:1pt;z-index:-251657216;mso-position-horizontal-relative:page;mso-position-vertical-relative:page" coordsize="665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">
              <v:shape id="Shape 9250" o:spid="_x0000_s1027" style="position:absolute;width:66598;height:0;visibility:visible;mso-wrap-style:square;v-text-anchor:top" coordsize="6659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5D8IA&#10;AADdAAAADwAAAGRycy9kb3ducmV2LnhtbERPS2vCQBC+C/0PyxR600mFVk1dpQhaTxUfl96G7DQJ&#10;zc6G7BjTf+8eCj1+fO/levCN6bmLdRALz5MMDEsRXC2lhct5O56DiUriqAnCFn45wnr1MFpS7sJN&#10;jtyftDQpRGJOFirVNkeMRcWe4iS0LIn7Dp0nTbAr0XV0S+G+wWmWvaKnWlJDRS1vKi5+TldvAc8b&#10;3h7nuth9tfpx6BnLzxla+/Q4vL+BUR70X/zn3jsLi+lL2p/epCeA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PkPwgAAAN0AAAAPAAAAAAAAAAAAAAAAAJgCAABkcnMvZG93&#10;bnJldi54bWxQSwUGAAAAAAQABAD1AAAAhwMAAAAA&#10;" path="m,l6659881,e" filled="f" strokeweight="1pt">
                <v:stroke miterlimit="83231f" joinstyle="miter" endcap="square"/>
                <v:path arrowok="t" textboxrect="0,0,6659881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11" w:rsidRPr="009D3C1B" w:rsidRDefault="00F26CA6">
    <w:pPr>
      <w:spacing w:after="12" w:line="259" w:lineRule="auto"/>
      <w:ind w:left="0" w:firstLine="0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43800" cy="876300"/>
          <wp:effectExtent l="0" t="0" r="0" b="0"/>
          <wp:wrapSquare wrapText="bothSides"/>
          <wp:docPr id="1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3C1B">
      <w:rPr>
        <w:b/>
        <w:lang w:val="en-US"/>
      </w:rPr>
      <w:t xml:space="preserve">Safety Data Sheet </w:t>
    </w:r>
    <w:r w:rsidRPr="009D3C1B">
      <w:rPr>
        <w:lang w:val="en-US"/>
      </w:rPr>
      <w:t>according to 29 CFR 1910.1200(g)</w:t>
    </w:r>
  </w:p>
  <w:p w:rsidR="00A17011" w:rsidRPr="009D3C1B" w:rsidRDefault="00F26CA6">
    <w:pPr>
      <w:spacing w:after="32" w:line="259" w:lineRule="auto"/>
      <w:ind w:left="0" w:firstLine="0"/>
      <w:rPr>
        <w:lang w:val="en-US"/>
      </w:rPr>
    </w:pPr>
    <w:r w:rsidRPr="009D3C1B">
      <w:rPr>
        <w:lang w:val="en-US"/>
      </w:rPr>
      <w:t>KEIM Mineral Coatings of America, Inc</w:t>
    </w:r>
  </w:p>
  <w:p w:rsidR="00A17011" w:rsidRPr="009D3C1B" w:rsidRDefault="00F26CA6">
    <w:pPr>
      <w:tabs>
        <w:tab w:val="center" w:pos="4068"/>
      </w:tabs>
      <w:spacing w:after="30" w:line="259" w:lineRule="auto"/>
      <w:ind w:left="0" w:firstLine="0"/>
      <w:rPr>
        <w:lang w:val="en-US"/>
      </w:rPr>
    </w:pPr>
    <w:r w:rsidRPr="009D3C1B">
      <w:rPr>
        <w:lang w:val="en-US"/>
      </w:rPr>
      <w:t xml:space="preserve">Revision date: 09.05.2016 </w:t>
    </w:r>
    <w:r w:rsidRPr="009D3C1B">
      <w:rPr>
        <w:lang w:val="en-US"/>
      </w:rPr>
      <w:tab/>
      <w:t>Revision No: 10,0</w:t>
    </w:r>
  </w:p>
  <w:p w:rsidR="00A17011" w:rsidRPr="009D3C1B" w:rsidRDefault="00F26CA6">
    <w:pPr>
      <w:spacing w:after="0" w:line="259" w:lineRule="auto"/>
      <w:ind w:left="0" w:firstLine="0"/>
      <w:rPr>
        <w:lang w:val="en-US"/>
      </w:rPr>
    </w:pPr>
    <w:r w:rsidRPr="009D3C1B">
      <w:rPr>
        <w:b/>
        <w:lang w:val="en-US"/>
      </w:rPr>
      <w:t>KEIM ROYALAN-GROB</w:t>
    </w:r>
  </w:p>
  <w:p w:rsidR="00A17011" w:rsidRDefault="00F26CA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1818640</wp:posOffset>
              </wp:positionV>
              <wp:extent cx="6659881" cy="12700"/>
              <wp:effectExtent l="0" t="0" r="0" b="0"/>
              <wp:wrapNone/>
              <wp:docPr id="9215" name="Group 9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12700"/>
                        <a:chOff x="0" y="0"/>
                        <a:chExt cx="6659881" cy="12700"/>
                      </a:xfrm>
                    </wpg:grpSpPr>
                    <wps:wsp>
                      <wps:cNvPr id="9216" name="Shape 9216"/>
                      <wps:cNvSpPr/>
                      <wps:spPr>
                        <a:xfrm>
                          <a:off x="0" y="0"/>
                          <a:ext cx="6659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1">
                              <a:moveTo>
                                <a:pt x="0" y="0"/>
                              </a:moveTo>
                              <a:lnTo>
                                <a:pt x="6659881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145785A" id="Group 9215" o:spid="_x0000_s1026" style="position:absolute;margin-left:35.25pt;margin-top:143.2pt;width:524.4pt;height:1pt;z-index:-251655168;mso-position-horizontal-relative:page;mso-position-vertical-relative:page" coordsize="665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">
              <v:shape id="Shape 9216" o:spid="_x0000_s1027" style="position:absolute;width:66598;height:0;visibility:visible;mso-wrap-style:square;v-text-anchor:top" coordsize="6659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9IMUA&#10;AADdAAAADwAAAGRycy9kb3ducmV2LnhtbESPT2vCQBDF7wW/wzJCb3WiB6upq4hg21OLfy69Ddkx&#10;CWZnQ3aM6bfvFgo9Pt57v8dbbQbfmJ67WAexMJ1kYFiK4GopLZxP+6cFmKgkjpogbOGbI2zWo4cV&#10;5S7c5cD9UUuTIBJzslCptjliLCr2FCehZUneJXSeNMmuRNfRPcF9g7Msm6OnWtJCRS3vKi6ux5u3&#10;gKcd7w8LXb5+tfr22TOWH89o7eN42L6AUR70P/zXfncWlrPpHH7fpCeA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30gxQAAAN0AAAAPAAAAAAAAAAAAAAAAAJgCAABkcnMv&#10;ZG93bnJldi54bWxQSwUGAAAAAAQABAD1AAAAigMAAAAA&#10;" path="m,l6659881,e" filled="f" strokeweight="1pt">
                <v:stroke miterlimit="83231f" joinstyle="miter" endcap="square"/>
                <v:path arrowok="t" textboxrect="0,0,6659881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11" w:rsidRPr="009D3C1B" w:rsidRDefault="00F26CA6">
    <w:pPr>
      <w:spacing w:after="12" w:line="259" w:lineRule="auto"/>
      <w:ind w:left="0" w:firstLine="0"/>
      <w:rPr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43800" cy="876300"/>
          <wp:effectExtent l="0" t="0" r="0" b="0"/>
          <wp:wrapSquare wrapText="bothSides"/>
          <wp:docPr id="2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3C1B">
      <w:rPr>
        <w:b/>
        <w:lang w:val="en-US"/>
      </w:rPr>
      <w:t xml:space="preserve">Safety Data Sheet </w:t>
    </w:r>
    <w:r w:rsidRPr="009D3C1B">
      <w:rPr>
        <w:lang w:val="en-US"/>
      </w:rPr>
      <w:t>according to 29 CFR 1910.1200(g)</w:t>
    </w:r>
  </w:p>
  <w:p w:rsidR="00A17011" w:rsidRPr="009D3C1B" w:rsidRDefault="00F26CA6">
    <w:pPr>
      <w:spacing w:after="32" w:line="259" w:lineRule="auto"/>
      <w:ind w:left="0" w:firstLine="0"/>
      <w:rPr>
        <w:lang w:val="en-US"/>
      </w:rPr>
    </w:pPr>
    <w:r w:rsidRPr="009D3C1B">
      <w:rPr>
        <w:lang w:val="en-US"/>
      </w:rPr>
      <w:t>KEIM Mineral Coatings of America, Inc</w:t>
    </w:r>
  </w:p>
  <w:p w:rsidR="00A17011" w:rsidRPr="009D3C1B" w:rsidRDefault="00F26CA6">
    <w:pPr>
      <w:tabs>
        <w:tab w:val="center" w:pos="4068"/>
      </w:tabs>
      <w:spacing w:after="30" w:line="259" w:lineRule="auto"/>
      <w:ind w:left="0" w:firstLine="0"/>
      <w:rPr>
        <w:lang w:val="en-US"/>
      </w:rPr>
    </w:pPr>
    <w:r w:rsidRPr="009D3C1B">
      <w:rPr>
        <w:lang w:val="en-US"/>
      </w:rPr>
      <w:t xml:space="preserve">Revision date: 09.05.2016 </w:t>
    </w:r>
    <w:r w:rsidRPr="009D3C1B">
      <w:rPr>
        <w:lang w:val="en-US"/>
      </w:rPr>
      <w:tab/>
      <w:t>Revision No: 10,0</w:t>
    </w:r>
  </w:p>
  <w:p w:rsidR="00A17011" w:rsidRPr="009D3C1B" w:rsidRDefault="00F26CA6">
    <w:pPr>
      <w:spacing w:after="0" w:line="259" w:lineRule="auto"/>
      <w:ind w:left="0" w:firstLine="0"/>
      <w:rPr>
        <w:lang w:val="en-US"/>
      </w:rPr>
    </w:pPr>
    <w:r w:rsidRPr="009D3C1B">
      <w:rPr>
        <w:b/>
        <w:lang w:val="en-US"/>
      </w:rPr>
      <w:t>KEIM ROYALAN-GROB</w:t>
    </w:r>
  </w:p>
  <w:p w:rsidR="00A17011" w:rsidRDefault="00F26CA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1818640</wp:posOffset>
              </wp:positionV>
              <wp:extent cx="6659881" cy="12700"/>
              <wp:effectExtent l="0" t="0" r="0" b="0"/>
              <wp:wrapNone/>
              <wp:docPr id="9181" name="Group 91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12700"/>
                        <a:chOff x="0" y="0"/>
                        <a:chExt cx="6659881" cy="12700"/>
                      </a:xfrm>
                    </wpg:grpSpPr>
                    <wps:wsp>
                      <wps:cNvPr id="9182" name="Shape 9182"/>
                      <wps:cNvSpPr/>
                      <wps:spPr>
                        <a:xfrm>
                          <a:off x="0" y="0"/>
                          <a:ext cx="6659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1">
                              <a:moveTo>
                                <a:pt x="0" y="0"/>
                              </a:moveTo>
                              <a:lnTo>
                                <a:pt x="6659881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BC32086" id="Group 9181" o:spid="_x0000_s1026" style="position:absolute;margin-left:35.25pt;margin-top:143.2pt;width:524.4pt;height:1pt;z-index:-251653120;mso-position-horizontal-relative:page;mso-position-vertical-relative:page" coordsize="665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">
              <v:shape id="Shape 9182" o:spid="_x0000_s1027" style="position:absolute;width:66598;height:0;visibility:visible;mso-wrap-style:square;v-text-anchor:top" coordsize="6659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+P2MUA&#10;AADdAAAADwAAAGRycy9kb3ducmV2LnhtbESPT0vDQBDF74LfYRnBm520B01jt6UUWj0p/XPpbciO&#10;SWh2NmSnafz2riB4fLz3fo+3WI2+NQP3sQliYTrJwLCUwTVSWTgdt085mKgkjtogbOGbI6yW93cL&#10;Kly4yZ6Hg1YmQSQWZKFW7QrEWNbsKU5Cx5K8r9B70iT7Cl1PtwT3Lc6y7Bk9NZIWaup4U3N5OVy9&#10;BTxueLvPdb47d/r2OTBWHy9o7ePDuH4Fozzqf/iv/e4szKf5DH7fpCeA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4/YxQAAAN0AAAAPAAAAAAAAAAAAAAAAAJgCAABkcnMv&#10;ZG93bnJldi54bWxQSwUGAAAAAAQABAD1AAAAigMAAAAA&#10;" path="m,l6659881,e" filled="f" strokeweight="1pt">
                <v:stroke miterlimit="83231f" joinstyle="miter" endcap="square"/>
                <v:path arrowok="t" textboxrect="0,0,6659881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11"/>
    <w:rsid w:val="00142686"/>
    <w:rsid w:val="009D3C1B"/>
    <w:rsid w:val="00A17011"/>
    <w:rsid w:val="00CC42EE"/>
    <w:rsid w:val="00F2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" w:line="269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83"/>
      <w:ind w:left="10" w:hanging="10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4" w:line="271" w:lineRule="auto"/>
      <w:ind w:left="10" w:hanging="10"/>
      <w:outlineLvl w:val="1"/>
    </w:pPr>
    <w:rPr>
      <w:rFonts w:ascii="Arial" w:eastAsia="Arial" w:hAnsi="Arial" w:cs="Arial"/>
      <w:b/>
      <w:color w:val="000000"/>
      <w:sz w:val="18"/>
      <w:u w:val="single" w:color="000000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5" w:line="268" w:lineRule="auto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18"/>
      <w:u w:val="single" w:color="00000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19"/>
    </w:rPr>
  </w:style>
  <w:style w:type="character" w:customStyle="1" w:styleId="berschrift3Zchn">
    <w:name w:val="Überschrift 3 Zchn"/>
    <w:link w:val="berschrift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" w:line="269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83"/>
      <w:ind w:left="10" w:hanging="10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4" w:line="271" w:lineRule="auto"/>
      <w:ind w:left="10" w:hanging="10"/>
      <w:outlineLvl w:val="1"/>
    </w:pPr>
    <w:rPr>
      <w:rFonts w:ascii="Arial" w:eastAsia="Arial" w:hAnsi="Arial" w:cs="Arial"/>
      <w:b/>
      <w:color w:val="000000"/>
      <w:sz w:val="18"/>
      <w:u w:val="single" w:color="000000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5" w:line="268" w:lineRule="auto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18"/>
      <w:u w:val="single" w:color="00000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19"/>
    </w:rPr>
  </w:style>
  <w:style w:type="character" w:customStyle="1" w:styleId="berschrift3Zchn">
    <w:name w:val="Überschrift 3 Zchn"/>
    <w:link w:val="berschrift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1552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EG-SDB</dc:title>
  <dc:subject/>
  <dc:creator>Boehm, Dieter</dc:creator>
  <cp:keywords/>
  <cp:lastModifiedBy>Hector Katharina</cp:lastModifiedBy>
  <cp:revision>4</cp:revision>
  <dcterms:created xsi:type="dcterms:W3CDTF">2017-04-25T06:23:00Z</dcterms:created>
  <dcterms:modified xsi:type="dcterms:W3CDTF">2017-04-27T08:35:00Z</dcterms:modified>
</cp:coreProperties>
</file>